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B45" w:rsidRPr="00410D6B" w:rsidRDefault="00CF7B45" w:rsidP="00CF7B45">
      <w:pPr>
        <w:jc w:val="left"/>
        <w:rPr>
          <w:rFonts w:ascii="黑体" w:eastAsia="黑体" w:hAnsi="黑体"/>
          <w:b/>
          <w:sz w:val="24"/>
          <w:szCs w:val="24"/>
        </w:rPr>
      </w:pPr>
      <w:r w:rsidRPr="00410D6B">
        <w:rPr>
          <w:rFonts w:ascii="黑体" w:eastAsia="黑体" w:hAnsi="黑体" w:hint="eastAsia"/>
          <w:b/>
          <w:sz w:val="24"/>
          <w:szCs w:val="24"/>
        </w:rPr>
        <w:t>证券代码：600362</w:t>
      </w:r>
      <w:r>
        <w:rPr>
          <w:rFonts w:ascii="黑体" w:eastAsia="黑体" w:hAnsi="黑体"/>
          <w:b/>
          <w:sz w:val="24"/>
          <w:szCs w:val="24"/>
        </w:rPr>
        <w:tab/>
      </w:r>
      <w:r>
        <w:rPr>
          <w:rFonts w:ascii="黑体" w:eastAsia="黑体" w:hAnsi="黑体"/>
          <w:b/>
          <w:sz w:val="24"/>
          <w:szCs w:val="24"/>
        </w:rPr>
        <w:tab/>
      </w:r>
      <w:r w:rsidRPr="00410D6B">
        <w:rPr>
          <w:rFonts w:ascii="黑体" w:eastAsia="黑体" w:hAnsi="黑体" w:hint="eastAsia"/>
          <w:b/>
          <w:sz w:val="24"/>
          <w:szCs w:val="24"/>
        </w:rPr>
        <w:t xml:space="preserve">证券简称：江西铜业 </w:t>
      </w:r>
      <w:r w:rsidRPr="00410D6B">
        <w:rPr>
          <w:rFonts w:ascii="黑体" w:eastAsia="黑体" w:hAnsi="黑体"/>
          <w:b/>
          <w:sz w:val="24"/>
          <w:szCs w:val="24"/>
        </w:rPr>
        <w:tab/>
      </w:r>
      <w:r w:rsidRPr="00410D6B">
        <w:rPr>
          <w:rFonts w:ascii="黑体" w:eastAsia="黑体" w:hAnsi="黑体"/>
          <w:b/>
          <w:sz w:val="24"/>
          <w:szCs w:val="24"/>
        </w:rPr>
        <w:tab/>
      </w:r>
      <w:r w:rsidRPr="00860F41">
        <w:rPr>
          <w:rFonts w:ascii="黑体" w:eastAsia="黑体" w:hAnsi="黑体" w:hint="eastAsia"/>
          <w:b/>
          <w:sz w:val="24"/>
          <w:szCs w:val="24"/>
        </w:rPr>
        <w:t>公告编号：临20</w:t>
      </w:r>
      <w:r w:rsidRPr="00860F41">
        <w:rPr>
          <w:rFonts w:ascii="黑体" w:eastAsia="黑体" w:hAnsi="黑体"/>
          <w:b/>
          <w:sz w:val="24"/>
          <w:szCs w:val="24"/>
        </w:rPr>
        <w:t>20</w:t>
      </w:r>
      <w:r w:rsidRPr="00860F41">
        <w:rPr>
          <w:rFonts w:ascii="黑体" w:eastAsia="黑体" w:hAnsi="黑体" w:hint="eastAsia"/>
          <w:b/>
          <w:sz w:val="24"/>
          <w:szCs w:val="24"/>
        </w:rPr>
        <w:t>-</w:t>
      </w:r>
      <w:r w:rsidR="00860F41">
        <w:rPr>
          <w:rFonts w:ascii="黑体" w:eastAsia="黑体" w:hAnsi="黑体" w:hint="eastAsia"/>
          <w:b/>
          <w:sz w:val="24"/>
          <w:szCs w:val="24"/>
        </w:rPr>
        <w:t>0</w:t>
      </w:r>
      <w:r w:rsidR="00C776BB">
        <w:rPr>
          <w:rFonts w:ascii="黑体" w:eastAsia="黑体" w:hAnsi="黑体" w:hint="eastAsia"/>
          <w:b/>
          <w:sz w:val="24"/>
          <w:szCs w:val="24"/>
        </w:rPr>
        <w:t>12</w:t>
      </w:r>
    </w:p>
    <w:p w:rsidR="00CF7B45" w:rsidRPr="00410D6B" w:rsidRDefault="00CF7B45" w:rsidP="00CF7B45">
      <w:pPr>
        <w:jc w:val="left"/>
        <w:rPr>
          <w:rFonts w:ascii="黑体" w:eastAsia="黑体" w:hAnsi="黑体"/>
          <w:b/>
          <w:sz w:val="24"/>
          <w:szCs w:val="24"/>
        </w:rPr>
      </w:pPr>
      <w:r w:rsidRPr="00410D6B">
        <w:rPr>
          <w:rFonts w:ascii="黑体" w:eastAsia="黑体" w:hAnsi="黑体" w:hint="eastAsia"/>
          <w:b/>
          <w:sz w:val="24"/>
          <w:szCs w:val="24"/>
        </w:rPr>
        <w:t xml:space="preserve">债券代码：143304 </w:t>
      </w:r>
      <w:r>
        <w:rPr>
          <w:rFonts w:ascii="黑体" w:eastAsia="黑体" w:hAnsi="黑体"/>
          <w:b/>
          <w:sz w:val="24"/>
          <w:szCs w:val="24"/>
        </w:rPr>
        <w:tab/>
      </w:r>
      <w:r>
        <w:rPr>
          <w:rFonts w:ascii="黑体" w:eastAsia="黑体" w:hAnsi="黑体"/>
          <w:b/>
          <w:sz w:val="24"/>
          <w:szCs w:val="24"/>
        </w:rPr>
        <w:tab/>
      </w:r>
      <w:r w:rsidRPr="00410D6B">
        <w:rPr>
          <w:rFonts w:ascii="黑体" w:eastAsia="黑体" w:hAnsi="黑体" w:hint="eastAsia"/>
          <w:b/>
          <w:sz w:val="24"/>
          <w:szCs w:val="24"/>
        </w:rPr>
        <w:t>债券简称：17江铜01</w:t>
      </w:r>
    </w:p>
    <w:p w:rsidR="00CF7B45" w:rsidRPr="00410D6B" w:rsidRDefault="00CF7B45" w:rsidP="00CF7B45">
      <w:pPr>
        <w:rPr>
          <w:rFonts w:ascii="黑体" w:eastAsia="黑体" w:hAnsi="黑体"/>
          <w:b/>
          <w:sz w:val="24"/>
          <w:szCs w:val="24"/>
        </w:rPr>
      </w:pPr>
      <w:r w:rsidRPr="00410D6B">
        <w:rPr>
          <w:rFonts w:ascii="黑体" w:eastAsia="黑体" w:hAnsi="黑体"/>
          <w:b/>
          <w:sz w:val="24"/>
          <w:szCs w:val="24"/>
        </w:rPr>
        <w:t xml:space="preserve"> </w:t>
      </w:r>
    </w:p>
    <w:p w:rsidR="00C8274A" w:rsidRDefault="00CF7B45" w:rsidP="00CF7B45">
      <w:pPr>
        <w:spacing w:line="420" w:lineRule="auto"/>
        <w:jc w:val="center"/>
        <w:rPr>
          <w:rFonts w:ascii="宋体" w:hAnsi="宋体"/>
          <w:b/>
          <w:bCs/>
          <w:color w:val="FF0000"/>
          <w:sz w:val="44"/>
          <w:szCs w:val="44"/>
        </w:rPr>
      </w:pPr>
      <w:r w:rsidRPr="00410D6B">
        <w:rPr>
          <w:rFonts w:ascii="宋体" w:hAnsi="宋体" w:hint="eastAsia"/>
          <w:b/>
          <w:bCs/>
          <w:color w:val="FF0000"/>
          <w:sz w:val="44"/>
          <w:szCs w:val="44"/>
        </w:rPr>
        <w:t>江西铜业股份有限公司</w:t>
      </w:r>
    </w:p>
    <w:p w:rsidR="00C8274A" w:rsidRPr="00256EEE" w:rsidRDefault="00C8274A" w:rsidP="00C8274A">
      <w:pPr>
        <w:spacing w:line="420" w:lineRule="auto"/>
        <w:jc w:val="center"/>
        <w:rPr>
          <w:rFonts w:ascii="宋体" w:hAnsi="宋体"/>
          <w:b/>
          <w:bCs/>
          <w:color w:val="FF0000"/>
          <w:sz w:val="44"/>
          <w:szCs w:val="44"/>
        </w:rPr>
      </w:pPr>
      <w:r w:rsidRPr="00C8274A">
        <w:rPr>
          <w:rFonts w:ascii="宋体" w:hAnsi="宋体" w:hint="eastAsia"/>
          <w:b/>
          <w:bCs/>
          <w:color w:val="FF0000"/>
          <w:sz w:val="44"/>
          <w:szCs w:val="44"/>
        </w:rPr>
        <w:t>关于召开2019年度业绩说明会</w:t>
      </w:r>
      <w:r w:rsidR="00100813">
        <w:rPr>
          <w:rFonts w:ascii="宋体" w:hAnsi="宋体" w:hint="eastAsia"/>
          <w:b/>
          <w:bCs/>
          <w:color w:val="FF0000"/>
          <w:sz w:val="44"/>
          <w:szCs w:val="44"/>
        </w:rPr>
        <w:t>预告</w:t>
      </w:r>
      <w:r w:rsidRPr="00C8274A">
        <w:rPr>
          <w:rFonts w:ascii="宋体" w:hAnsi="宋体" w:hint="eastAsia"/>
          <w:b/>
          <w:bCs/>
          <w:color w:val="FF0000"/>
          <w:sz w:val="44"/>
          <w:szCs w:val="44"/>
        </w:rPr>
        <w:t>公告</w:t>
      </w:r>
      <w:r w:rsidR="00621C20">
        <w:rPr>
          <w:rFonts w:ascii="宋体" w:hAnsi="宋体"/>
          <w:b/>
          <w:bCs/>
          <w:color w:val="FF0000"/>
          <w:sz w:val="44"/>
          <w:szCs w:val="44"/>
        </w:rPr>
        <w:pict>
          <v:rect id="Rectangle 1" o:spid="_x0000_s1027" style="position:absolute;left:0;text-align:left;margin-left:1.5pt;margin-top:28.5pt;width:412pt;height:53.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" filled="f" strokeweight="1pt"/>
        </w:pict>
      </w:r>
      <w:bookmarkStart w:id="0" w:name="_GoBack"/>
      <w:bookmarkEnd w:id="0"/>
    </w:p>
    <w:p w:rsidR="00CF7B45" w:rsidRPr="00D037B7" w:rsidRDefault="00CF7B45" w:rsidP="00D037B7">
      <w:pPr>
        <w:spacing w:line="360" w:lineRule="auto"/>
        <w:ind w:leftChars="150" w:left="315" w:rightChars="150" w:right="315" w:firstLine="420"/>
        <w:rPr>
          <w:rFonts w:ascii="黑体" w:eastAsia="黑体" w:hAnsi="黑体"/>
        </w:rPr>
      </w:pPr>
      <w:r w:rsidRPr="00FA5ED2">
        <w:rPr>
          <w:rFonts w:ascii="宋体" w:hAnsi="宋体"/>
          <w:sz w:val="24"/>
        </w:rPr>
        <w:t>本公司及董事会全体成员保证公告内容的真实、准确和完整，对公告的虚假记载、误导性陈述或者重大遗漏负连带责任。</w:t>
      </w:r>
      <w:r w:rsidRPr="004E37D1">
        <w:rPr>
          <w:rFonts w:ascii="黑体" w:eastAsia="黑体" w:hAnsi="黑体" w:hint="eastAsia"/>
        </w:rPr>
        <w:t xml:space="preserve"> </w:t>
      </w:r>
    </w:p>
    <w:p w:rsidR="005B1BCD" w:rsidRPr="002D7802" w:rsidRDefault="005B1BCD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/>
          <w:bCs/>
          <w:sz w:val="30"/>
          <w:szCs w:val="30"/>
        </w:rPr>
      </w:pPr>
      <w:r w:rsidRPr="002D7802">
        <w:rPr>
          <w:rFonts w:ascii="仿宋" w:eastAsia="仿宋" w:hAnsi="仿宋" w:hint="eastAsia"/>
          <w:bCs/>
          <w:sz w:val="30"/>
          <w:szCs w:val="30"/>
        </w:rPr>
        <w:t>重要内容提示：</w:t>
      </w:r>
    </w:p>
    <w:p w:rsidR="00C8274A" w:rsidRPr="002D7802" w:rsidRDefault="00C8274A" w:rsidP="00C8274A">
      <w:pPr>
        <w:pStyle w:val="a6"/>
        <w:widowControl/>
        <w:numPr>
          <w:ilvl w:val="0"/>
          <w:numId w:val="2"/>
        </w:numPr>
        <w:spacing w:line="560" w:lineRule="exact"/>
        <w:ind w:firstLineChars="0"/>
        <w:contextualSpacing/>
        <w:outlineLvl w:val="0"/>
        <w:rPr>
          <w:rFonts w:ascii="仿宋" w:eastAsia="仿宋" w:hAnsi="仿宋"/>
          <w:sz w:val="30"/>
          <w:szCs w:val="30"/>
        </w:rPr>
      </w:pPr>
      <w:r w:rsidRPr="002D7802">
        <w:rPr>
          <w:rFonts w:ascii="仿宋" w:eastAsia="仿宋" w:hAnsi="仿宋"/>
          <w:sz w:val="30"/>
          <w:szCs w:val="30"/>
        </w:rPr>
        <w:t>会议召开时间：2020年4月</w:t>
      </w:r>
      <w:r w:rsidR="003B5F29">
        <w:rPr>
          <w:rFonts w:ascii="仿宋" w:eastAsia="仿宋" w:hAnsi="仿宋" w:hint="eastAsia"/>
          <w:sz w:val="30"/>
          <w:szCs w:val="30"/>
        </w:rPr>
        <w:t>15</w:t>
      </w:r>
      <w:r w:rsidRPr="002D7802">
        <w:rPr>
          <w:rFonts w:ascii="仿宋" w:eastAsia="仿宋" w:hAnsi="仿宋"/>
          <w:sz w:val="30"/>
          <w:szCs w:val="30"/>
        </w:rPr>
        <w:t>日(星期</w:t>
      </w:r>
      <w:r w:rsidR="003B5F29">
        <w:rPr>
          <w:rFonts w:ascii="仿宋" w:eastAsia="仿宋" w:hAnsi="仿宋" w:hint="eastAsia"/>
          <w:sz w:val="30"/>
          <w:szCs w:val="30"/>
        </w:rPr>
        <w:t>三</w:t>
      </w:r>
      <w:r w:rsidRPr="002D7802">
        <w:rPr>
          <w:rFonts w:ascii="仿宋" w:eastAsia="仿宋" w:hAnsi="仿宋"/>
          <w:sz w:val="30"/>
          <w:szCs w:val="30"/>
        </w:rPr>
        <w:t>)下午1</w:t>
      </w:r>
      <w:r w:rsidR="00E45467">
        <w:rPr>
          <w:rFonts w:ascii="仿宋" w:eastAsia="仿宋" w:hAnsi="仿宋" w:hint="eastAsia"/>
          <w:sz w:val="30"/>
          <w:szCs w:val="30"/>
        </w:rPr>
        <w:t>6</w:t>
      </w:r>
      <w:r w:rsidRPr="002D7802">
        <w:rPr>
          <w:rFonts w:ascii="仿宋" w:eastAsia="仿宋" w:hAnsi="仿宋"/>
          <w:sz w:val="30"/>
          <w:szCs w:val="30"/>
        </w:rPr>
        <w:t>:00－1</w:t>
      </w:r>
      <w:r w:rsidR="00E45467">
        <w:rPr>
          <w:rFonts w:ascii="仿宋" w:eastAsia="仿宋" w:hAnsi="仿宋" w:hint="eastAsia"/>
          <w:sz w:val="30"/>
          <w:szCs w:val="30"/>
        </w:rPr>
        <w:t>7</w:t>
      </w:r>
      <w:r w:rsidRPr="002D7802">
        <w:rPr>
          <w:rFonts w:ascii="仿宋" w:eastAsia="仿宋" w:hAnsi="仿宋"/>
          <w:sz w:val="30"/>
          <w:szCs w:val="30"/>
        </w:rPr>
        <w:t xml:space="preserve">:00 </w:t>
      </w:r>
    </w:p>
    <w:p w:rsidR="00C8274A" w:rsidRPr="002D7802" w:rsidRDefault="00C8274A" w:rsidP="00C8274A">
      <w:pPr>
        <w:pStyle w:val="a6"/>
        <w:widowControl/>
        <w:numPr>
          <w:ilvl w:val="0"/>
          <w:numId w:val="2"/>
        </w:numPr>
        <w:spacing w:line="560" w:lineRule="exact"/>
        <w:ind w:firstLineChars="0"/>
        <w:contextualSpacing/>
        <w:outlineLvl w:val="0"/>
        <w:rPr>
          <w:rFonts w:ascii="仿宋" w:eastAsia="仿宋" w:hAnsi="仿宋"/>
          <w:sz w:val="30"/>
          <w:szCs w:val="30"/>
        </w:rPr>
      </w:pPr>
      <w:r w:rsidRPr="002D7802">
        <w:rPr>
          <w:rFonts w:ascii="仿宋" w:eastAsia="仿宋" w:hAnsi="仿宋"/>
          <w:sz w:val="30"/>
          <w:szCs w:val="30"/>
        </w:rPr>
        <w:t>会议召开地点：上海证券交易所“上证e互动”网络平台 （http://sns.sseinfo.com）</w:t>
      </w:r>
    </w:p>
    <w:p w:rsidR="00C8274A" w:rsidRPr="002D7802" w:rsidRDefault="00C8274A" w:rsidP="00C8274A">
      <w:pPr>
        <w:pStyle w:val="a6"/>
        <w:widowControl/>
        <w:numPr>
          <w:ilvl w:val="0"/>
          <w:numId w:val="2"/>
        </w:numPr>
        <w:spacing w:line="560" w:lineRule="exact"/>
        <w:ind w:firstLineChars="0"/>
        <w:contextualSpacing/>
        <w:outlineLvl w:val="0"/>
        <w:rPr>
          <w:rFonts w:ascii="仿宋" w:eastAsia="仿宋" w:hAnsi="仿宋"/>
          <w:sz w:val="30"/>
          <w:szCs w:val="30"/>
        </w:rPr>
      </w:pPr>
      <w:r w:rsidRPr="002D7802">
        <w:rPr>
          <w:rFonts w:ascii="仿宋" w:eastAsia="仿宋" w:hAnsi="仿宋"/>
          <w:sz w:val="30"/>
          <w:szCs w:val="30"/>
        </w:rPr>
        <w:t xml:space="preserve">会议召开方式：本次说明会通过上海证券交易所“上证e互动”网络平台 </w:t>
      </w:r>
      <w:r w:rsidR="003879D0">
        <w:rPr>
          <w:rFonts w:ascii="仿宋" w:eastAsia="仿宋" w:hAnsi="仿宋" w:hint="eastAsia"/>
          <w:sz w:val="30"/>
          <w:szCs w:val="30"/>
        </w:rPr>
        <w:t>—</w:t>
      </w:r>
      <w:r w:rsidRPr="002D7802">
        <w:rPr>
          <w:rFonts w:ascii="仿宋" w:eastAsia="仿宋" w:hAnsi="仿宋"/>
          <w:sz w:val="30"/>
          <w:szCs w:val="30"/>
        </w:rPr>
        <w:t>“上证e访谈”栏目以网络互动方式召开。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一、说明会类型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江西铜业股份有限公司(以下简称公司)于2020年3月30日召开第八届董事会第十七次会议,审议通过了《</w:t>
      </w:r>
      <w:r w:rsidR="00D037B7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江西铜业股份有限公司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关于2019年利润分配方案的议案》，具体内容详见2020年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月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31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日刊登于上海证券交易所网站(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www.sse.com.cn)的《江西铜业股份有限公司关于2019年</w:t>
      </w:r>
      <w:r w:rsidR="00D037B7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利润分配方案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公告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》（公告编号：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临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2020-0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09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）。根据《上海证券交易所上市公司现金分红指引》《关于推进上市公司召开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投资者说明会工作的通知》的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规定，为使广大投资者更加全面、深入地了解公司情况，公司决定召开业绩说明会，就投资者关心的公司经营业绩、利润分配方案等事项与广大投资者进行充分交流。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lastRenderedPageBreak/>
        <w:t>二、说明会召开的时间、地点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说明会定于</w:t>
      </w:r>
      <w:r w:rsidR="003B5F29" w:rsidRPr="002D7802">
        <w:rPr>
          <w:rFonts w:ascii="仿宋" w:eastAsia="仿宋" w:hAnsi="仿宋"/>
          <w:sz w:val="30"/>
          <w:szCs w:val="30"/>
        </w:rPr>
        <w:t>2020年4月</w:t>
      </w:r>
      <w:r w:rsidR="003B5F29">
        <w:rPr>
          <w:rFonts w:ascii="仿宋" w:eastAsia="仿宋" w:hAnsi="仿宋" w:hint="eastAsia"/>
          <w:sz w:val="30"/>
          <w:szCs w:val="30"/>
        </w:rPr>
        <w:t>15</w:t>
      </w:r>
      <w:r w:rsidR="003B5F29" w:rsidRPr="002D7802">
        <w:rPr>
          <w:rFonts w:ascii="仿宋" w:eastAsia="仿宋" w:hAnsi="仿宋"/>
          <w:sz w:val="30"/>
          <w:szCs w:val="30"/>
        </w:rPr>
        <w:t>日(星期</w:t>
      </w:r>
      <w:r w:rsidR="003B5F29">
        <w:rPr>
          <w:rFonts w:ascii="仿宋" w:eastAsia="仿宋" w:hAnsi="仿宋" w:hint="eastAsia"/>
          <w:sz w:val="30"/>
          <w:szCs w:val="30"/>
        </w:rPr>
        <w:t>三</w:t>
      </w:r>
      <w:r w:rsidR="003B5F29" w:rsidRPr="002D7802">
        <w:rPr>
          <w:rFonts w:ascii="仿宋" w:eastAsia="仿宋" w:hAnsi="仿宋"/>
          <w:sz w:val="30"/>
          <w:szCs w:val="30"/>
        </w:rPr>
        <w:t>)下午1</w:t>
      </w:r>
      <w:r w:rsidR="00E45467">
        <w:rPr>
          <w:rFonts w:ascii="仿宋" w:eastAsia="仿宋" w:hAnsi="仿宋" w:hint="eastAsia"/>
          <w:sz w:val="30"/>
          <w:szCs w:val="30"/>
        </w:rPr>
        <w:t>6</w:t>
      </w:r>
      <w:r w:rsidR="003B5F29" w:rsidRPr="002D7802">
        <w:rPr>
          <w:rFonts w:ascii="仿宋" w:eastAsia="仿宋" w:hAnsi="仿宋"/>
          <w:sz w:val="30"/>
          <w:szCs w:val="30"/>
        </w:rPr>
        <w:t>:00－1</w:t>
      </w:r>
      <w:r w:rsidR="00E45467">
        <w:rPr>
          <w:rFonts w:ascii="仿宋" w:eastAsia="仿宋" w:hAnsi="仿宋" w:hint="eastAsia"/>
          <w:sz w:val="30"/>
          <w:szCs w:val="30"/>
        </w:rPr>
        <w:t>7</w:t>
      </w:r>
      <w:r w:rsidR="003B5F29" w:rsidRPr="002D7802">
        <w:rPr>
          <w:rFonts w:ascii="仿宋" w:eastAsia="仿宋" w:hAnsi="仿宋"/>
          <w:sz w:val="30"/>
          <w:szCs w:val="30"/>
        </w:rPr>
        <w:t>:00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通过上海证券交易所“上证e互动”网络平台（http://sns.sseinfo.com）的“上证 e 访谈”栏目进行在线交流。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三、参加人员</w:t>
      </w:r>
    </w:p>
    <w:p w:rsidR="00100813" w:rsidRPr="00100813" w:rsidRDefault="00C8274A" w:rsidP="003879D0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公司参加人员包括：</w:t>
      </w:r>
      <w:r w:rsidR="003879D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公司</w:t>
      </w:r>
      <w:r w:rsidR="003B5F2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财务总监余彤</w:t>
      </w:r>
      <w:r w:rsidR="003879D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先生、</w:t>
      </w:r>
      <w:r w:rsidR="003B5F2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财务管理部副总经理吕金海</w:t>
      </w:r>
      <w:r w:rsidR="003879D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先生、</w:t>
      </w:r>
      <w:r w:rsidR="003B5F29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董事会秘书室副主任陆高明</w:t>
      </w:r>
      <w:r w:rsidR="003879D0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先生。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四、投资者参加方式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1、投资者可以在</w:t>
      </w:r>
      <w:r w:rsidR="003B5F29" w:rsidRPr="002D7802">
        <w:rPr>
          <w:rFonts w:ascii="仿宋" w:eastAsia="仿宋" w:hAnsi="仿宋"/>
          <w:sz w:val="30"/>
          <w:szCs w:val="30"/>
        </w:rPr>
        <w:t>2020年4月</w:t>
      </w:r>
      <w:r w:rsidR="003B5F29">
        <w:rPr>
          <w:rFonts w:ascii="仿宋" w:eastAsia="仿宋" w:hAnsi="仿宋" w:hint="eastAsia"/>
          <w:sz w:val="30"/>
          <w:szCs w:val="30"/>
        </w:rPr>
        <w:t>15</w:t>
      </w:r>
      <w:r w:rsidR="003B5F29" w:rsidRPr="002D7802">
        <w:rPr>
          <w:rFonts w:ascii="仿宋" w:eastAsia="仿宋" w:hAnsi="仿宋"/>
          <w:sz w:val="30"/>
          <w:szCs w:val="30"/>
        </w:rPr>
        <w:t>日(星期</w:t>
      </w:r>
      <w:r w:rsidR="003B5F29">
        <w:rPr>
          <w:rFonts w:ascii="仿宋" w:eastAsia="仿宋" w:hAnsi="仿宋" w:hint="eastAsia"/>
          <w:sz w:val="30"/>
          <w:szCs w:val="30"/>
        </w:rPr>
        <w:t>三</w:t>
      </w:r>
      <w:r w:rsidR="003B5F29" w:rsidRPr="002D7802">
        <w:rPr>
          <w:rFonts w:ascii="仿宋" w:eastAsia="仿宋" w:hAnsi="仿宋"/>
          <w:sz w:val="30"/>
          <w:szCs w:val="30"/>
        </w:rPr>
        <w:t>)下午</w:t>
      </w:r>
      <w:r w:rsidR="00E45467" w:rsidRPr="002D7802">
        <w:rPr>
          <w:rFonts w:ascii="仿宋" w:eastAsia="仿宋" w:hAnsi="仿宋"/>
          <w:sz w:val="30"/>
          <w:szCs w:val="30"/>
        </w:rPr>
        <w:t>1</w:t>
      </w:r>
      <w:r w:rsidR="00E45467">
        <w:rPr>
          <w:rFonts w:ascii="仿宋" w:eastAsia="仿宋" w:hAnsi="仿宋" w:hint="eastAsia"/>
          <w:sz w:val="30"/>
          <w:szCs w:val="30"/>
        </w:rPr>
        <w:t>6</w:t>
      </w:r>
      <w:r w:rsidR="00E45467" w:rsidRPr="002D7802">
        <w:rPr>
          <w:rFonts w:ascii="仿宋" w:eastAsia="仿宋" w:hAnsi="仿宋"/>
          <w:sz w:val="30"/>
          <w:szCs w:val="30"/>
        </w:rPr>
        <w:t>:00－1</w:t>
      </w:r>
      <w:r w:rsidR="00E45467">
        <w:rPr>
          <w:rFonts w:ascii="仿宋" w:eastAsia="仿宋" w:hAnsi="仿宋" w:hint="eastAsia"/>
          <w:sz w:val="30"/>
          <w:szCs w:val="30"/>
        </w:rPr>
        <w:t>7</w:t>
      </w:r>
      <w:r w:rsidR="00E45467" w:rsidRPr="002D7802">
        <w:rPr>
          <w:rFonts w:ascii="仿宋" w:eastAsia="仿宋" w:hAnsi="仿宋"/>
          <w:sz w:val="30"/>
          <w:szCs w:val="30"/>
        </w:rPr>
        <w:t>:00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通过互联网注册并登陆上海证券交易所“上证 e 互动”网络平台（http://sns.sseinfo.com），以网络互动形式参加本次说明会,就所关心的问题与公司管理层进行沟通交流。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2、公司欢迎广大投资者在说明会召开前通过电话、传真、邮件等形式将需要了解的情况和关注的问题预先提供给公司,公司将在说明会上就投资者普遍关注的问题进行回答。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五、联系人及咨询</w:t>
      </w:r>
      <w:r w:rsidR="00D037B7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方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法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联系人：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万海平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电话：0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791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-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82710118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邮箱：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jxccwhp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@</w:t>
      </w:r>
      <w:r w:rsidR="008C170D"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163</w:t>
      </w: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.com</w:t>
      </w:r>
    </w:p>
    <w:p w:rsidR="00C8274A" w:rsidRPr="002D7802" w:rsidRDefault="00C8274A" w:rsidP="002D7802">
      <w:pPr>
        <w:adjustRightInd w:val="0"/>
        <w:spacing w:line="560" w:lineRule="exact"/>
        <w:ind w:firstLineChars="200" w:firstLine="600"/>
        <w:contextualSpacing/>
        <w:rPr>
          <w:rFonts w:ascii="仿宋" w:eastAsia="仿宋" w:hAnsi="仿宋" w:cs="宋体"/>
          <w:color w:val="000000"/>
          <w:kern w:val="0"/>
          <w:sz w:val="30"/>
          <w:szCs w:val="30"/>
        </w:rPr>
      </w:pPr>
      <w:r w:rsidRPr="002D7802">
        <w:rPr>
          <w:rFonts w:ascii="仿宋" w:eastAsia="仿宋" w:hAnsi="仿宋" w:cs="宋体" w:hint="eastAsia"/>
          <w:color w:val="000000"/>
          <w:kern w:val="0"/>
          <w:sz w:val="30"/>
          <w:szCs w:val="30"/>
        </w:rPr>
        <w:t>特此公告。</w:t>
      </w:r>
    </w:p>
    <w:p w:rsidR="00083AFF" w:rsidRPr="00D037B7" w:rsidRDefault="00083AFF" w:rsidP="00D037B7">
      <w:pPr>
        <w:jc w:val="right"/>
        <w:rPr>
          <w:rFonts w:ascii="仿宋" w:eastAsia="仿宋" w:hAnsi="仿宋"/>
          <w:kern w:val="0"/>
          <w:sz w:val="30"/>
          <w:szCs w:val="30"/>
        </w:rPr>
      </w:pPr>
      <w:r w:rsidRPr="00D037B7">
        <w:rPr>
          <w:rFonts w:ascii="仿宋" w:eastAsia="仿宋" w:hAnsi="仿宋" w:hint="eastAsia"/>
          <w:kern w:val="0"/>
          <w:sz w:val="30"/>
          <w:szCs w:val="30"/>
        </w:rPr>
        <w:t>江西铜业</w:t>
      </w:r>
      <w:r w:rsidR="009246A4" w:rsidRPr="00D037B7">
        <w:rPr>
          <w:rFonts w:ascii="仿宋" w:eastAsia="仿宋" w:hAnsi="仿宋" w:hint="eastAsia"/>
          <w:kern w:val="0"/>
          <w:sz w:val="30"/>
          <w:szCs w:val="30"/>
        </w:rPr>
        <w:t>股份有限公司</w:t>
      </w:r>
    </w:p>
    <w:p w:rsidR="009246A4" w:rsidRPr="00D037B7" w:rsidRDefault="00D037B7" w:rsidP="00D037B7">
      <w:pPr>
        <w:ind w:right="600"/>
        <w:jc w:val="center"/>
        <w:rPr>
          <w:rFonts w:ascii="仿宋" w:eastAsia="仿宋" w:hAnsi="仿宋"/>
          <w:kern w:val="0"/>
          <w:sz w:val="30"/>
          <w:szCs w:val="30"/>
        </w:rPr>
      </w:pPr>
      <w:r>
        <w:rPr>
          <w:rFonts w:ascii="仿宋" w:eastAsia="仿宋" w:hAnsi="仿宋" w:hint="eastAsia"/>
          <w:kern w:val="0"/>
          <w:sz w:val="30"/>
          <w:szCs w:val="30"/>
        </w:rPr>
        <w:t xml:space="preserve">                                          </w:t>
      </w:r>
      <w:r w:rsidR="009246A4" w:rsidRPr="00D037B7">
        <w:rPr>
          <w:rFonts w:ascii="仿宋" w:eastAsia="仿宋" w:hAnsi="仿宋" w:hint="eastAsia"/>
          <w:kern w:val="0"/>
          <w:sz w:val="30"/>
          <w:szCs w:val="30"/>
        </w:rPr>
        <w:t>董事会</w:t>
      </w:r>
    </w:p>
    <w:p w:rsidR="00890415" w:rsidRPr="00D037B7" w:rsidRDefault="00083AFF" w:rsidP="003B5F29">
      <w:pPr>
        <w:ind w:right="150"/>
        <w:jc w:val="right"/>
        <w:rPr>
          <w:rFonts w:ascii="仿宋" w:eastAsia="仿宋" w:hAnsi="仿宋"/>
          <w:sz w:val="30"/>
          <w:szCs w:val="30"/>
        </w:rPr>
      </w:pPr>
      <w:r w:rsidRPr="003B5F29">
        <w:rPr>
          <w:rFonts w:ascii="仿宋" w:eastAsia="仿宋" w:hAnsi="仿宋" w:hint="eastAsia"/>
          <w:sz w:val="30"/>
          <w:szCs w:val="30"/>
        </w:rPr>
        <w:t>2020</w:t>
      </w:r>
      <w:r w:rsidR="009246A4" w:rsidRPr="003B5F29">
        <w:rPr>
          <w:rFonts w:ascii="仿宋" w:eastAsia="仿宋" w:hAnsi="仿宋" w:hint="eastAsia"/>
          <w:sz w:val="30"/>
          <w:szCs w:val="30"/>
        </w:rPr>
        <w:t>年</w:t>
      </w:r>
      <w:r w:rsidR="00D037B7" w:rsidRPr="003B5F29">
        <w:rPr>
          <w:rFonts w:ascii="仿宋" w:eastAsia="仿宋" w:hAnsi="仿宋" w:hint="eastAsia"/>
          <w:sz w:val="30"/>
          <w:szCs w:val="30"/>
        </w:rPr>
        <w:t>4</w:t>
      </w:r>
      <w:r w:rsidR="009246A4" w:rsidRPr="003B5F29">
        <w:rPr>
          <w:rFonts w:ascii="仿宋" w:eastAsia="仿宋" w:hAnsi="仿宋" w:hint="eastAsia"/>
          <w:sz w:val="30"/>
          <w:szCs w:val="30"/>
        </w:rPr>
        <w:t>月</w:t>
      </w:r>
      <w:r w:rsidR="003B5F29" w:rsidRPr="003B5F29">
        <w:rPr>
          <w:rFonts w:ascii="仿宋" w:eastAsia="仿宋" w:hAnsi="仿宋" w:hint="eastAsia"/>
          <w:sz w:val="30"/>
          <w:szCs w:val="30"/>
        </w:rPr>
        <w:t>10</w:t>
      </w:r>
      <w:r w:rsidR="009246A4" w:rsidRPr="003B5F29">
        <w:rPr>
          <w:rFonts w:ascii="仿宋" w:eastAsia="仿宋" w:hAnsi="仿宋" w:hint="eastAsia"/>
          <w:sz w:val="30"/>
          <w:szCs w:val="30"/>
        </w:rPr>
        <w:t>日</w:t>
      </w:r>
    </w:p>
    <w:sectPr w:rsidR="00890415" w:rsidRPr="00D037B7" w:rsidSect="00780892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0865" w:rsidRDefault="002E0865" w:rsidP="00E620FF">
      <w:r>
        <w:separator/>
      </w:r>
    </w:p>
  </w:endnote>
  <w:endnote w:type="continuationSeparator" w:id="0">
    <w:p w:rsidR="002E0865" w:rsidRDefault="002E0865" w:rsidP="00E620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仿宋_GB2312">
    <w:altName w:val="仿宋"/>
    <w:charset w:val="86"/>
    <w:family w:val="modern"/>
    <w:pitch w:val="fixed"/>
    <w:sig w:usb0="00000000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7C69" w:rsidRPr="00CE2571" w:rsidRDefault="00CE2571">
    <w:pPr>
      <w:pStyle w:val="a4"/>
      <w:jc w:val="right"/>
      <w:rPr>
        <w:rFonts w:ascii="仿宋_GB2312" w:eastAsia="仿宋_GB2312"/>
        <w:bCs/>
        <w:noProof/>
        <w:kern w:val="2"/>
        <w:sz w:val="28"/>
      </w:rPr>
    </w:pPr>
    <w:r w:rsidRPr="00CE2571">
      <w:rPr>
        <w:rFonts w:ascii="仿宋_GB2312" w:eastAsia="仿宋_GB2312" w:hint="eastAsia"/>
        <w:bCs/>
        <w:noProof/>
        <w:kern w:val="2"/>
        <w:sz w:val="28"/>
      </w:rPr>
      <w:t>－</w:t>
    </w:r>
    <w:r w:rsidR="00621C20" w:rsidRPr="00CE2571">
      <w:rPr>
        <w:rFonts w:ascii="仿宋_GB2312" w:eastAsia="仿宋_GB2312"/>
        <w:bCs/>
        <w:noProof/>
        <w:kern w:val="2"/>
        <w:sz w:val="28"/>
      </w:rPr>
      <w:fldChar w:fldCharType="begin"/>
    </w:r>
    <w:r w:rsidR="00B27C69" w:rsidRPr="00CE2571">
      <w:rPr>
        <w:rFonts w:ascii="仿宋_GB2312" w:eastAsia="仿宋_GB2312"/>
        <w:bCs/>
        <w:noProof/>
        <w:kern w:val="2"/>
        <w:sz w:val="28"/>
      </w:rPr>
      <w:instrText>PAGE   \* MERGEFORMAT</w:instrText>
    </w:r>
    <w:r w:rsidR="00621C20" w:rsidRPr="00CE2571">
      <w:rPr>
        <w:rFonts w:ascii="仿宋_GB2312" w:eastAsia="仿宋_GB2312"/>
        <w:bCs/>
        <w:noProof/>
        <w:kern w:val="2"/>
        <w:sz w:val="28"/>
      </w:rPr>
      <w:fldChar w:fldCharType="separate"/>
    </w:r>
    <w:r w:rsidR="00E45467">
      <w:rPr>
        <w:rFonts w:ascii="仿宋_GB2312" w:eastAsia="仿宋_GB2312"/>
        <w:bCs/>
        <w:noProof/>
        <w:kern w:val="2"/>
        <w:sz w:val="28"/>
      </w:rPr>
      <w:t>1</w:t>
    </w:r>
    <w:r w:rsidR="00621C20" w:rsidRPr="00CE2571">
      <w:rPr>
        <w:rFonts w:ascii="仿宋_GB2312" w:eastAsia="仿宋_GB2312"/>
        <w:bCs/>
        <w:noProof/>
        <w:kern w:val="2"/>
        <w:sz w:val="28"/>
      </w:rPr>
      <w:fldChar w:fldCharType="end"/>
    </w:r>
    <w:r w:rsidRPr="00CE2571">
      <w:rPr>
        <w:rFonts w:ascii="仿宋_GB2312" w:eastAsia="仿宋_GB2312" w:hint="eastAsia"/>
        <w:bCs/>
        <w:noProof/>
        <w:kern w:val="2"/>
        <w:sz w:val="28"/>
      </w:rPr>
      <w:t>－</w:t>
    </w:r>
  </w:p>
  <w:p w:rsidR="0098556E" w:rsidRDefault="0098556E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0865" w:rsidRDefault="002E0865" w:rsidP="00E620FF">
      <w:r>
        <w:separator/>
      </w:r>
    </w:p>
  </w:footnote>
  <w:footnote w:type="continuationSeparator" w:id="0">
    <w:p w:rsidR="002E0865" w:rsidRDefault="002E0865" w:rsidP="00E620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86009"/>
    <w:multiLevelType w:val="hybridMultilevel"/>
    <w:tmpl w:val="EE0E1A90"/>
    <w:lvl w:ilvl="0" w:tplc="007CD340">
      <w:numFmt w:val="bullet"/>
      <w:lvlText w:val=""/>
      <w:lvlJc w:val="left"/>
      <w:pPr>
        <w:tabs>
          <w:tab w:val="num" w:pos="1318"/>
        </w:tabs>
        <w:ind w:left="1318" w:hanging="780"/>
      </w:pPr>
      <w:rPr>
        <w:rFonts w:ascii="Wingdings" w:eastAsia="仿宋_GB2312" w:hAnsi="Wingdings" w:cs="Times New Roman" w:hint="default"/>
        <w:b w:val="0"/>
      </w:rPr>
    </w:lvl>
    <w:lvl w:ilvl="1" w:tplc="04090003">
      <w:start w:val="1"/>
      <w:numFmt w:val="bullet"/>
      <w:lvlText w:val=""/>
      <w:lvlJc w:val="left"/>
      <w:pPr>
        <w:tabs>
          <w:tab w:val="num" w:pos="1378"/>
        </w:tabs>
        <w:ind w:left="1378" w:hanging="42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798"/>
        </w:tabs>
        <w:ind w:left="1798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2218"/>
        </w:tabs>
        <w:ind w:left="2218" w:hanging="420"/>
      </w:pPr>
      <w:rPr>
        <w:rFonts w:ascii="Wingdings" w:hAnsi="Wingdings" w:hint="default"/>
        <w:b w:val="0"/>
      </w:rPr>
    </w:lvl>
    <w:lvl w:ilvl="4" w:tplc="04090003" w:tentative="1">
      <w:start w:val="1"/>
      <w:numFmt w:val="bullet"/>
      <w:lvlText w:val=""/>
      <w:lvlJc w:val="left"/>
      <w:pPr>
        <w:tabs>
          <w:tab w:val="num" w:pos="2638"/>
        </w:tabs>
        <w:ind w:left="2638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58"/>
        </w:tabs>
        <w:ind w:left="305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78"/>
        </w:tabs>
        <w:ind w:left="3478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98"/>
        </w:tabs>
        <w:ind w:left="3898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18"/>
        </w:tabs>
        <w:ind w:left="4318" w:hanging="420"/>
      </w:pPr>
      <w:rPr>
        <w:rFonts w:ascii="Wingdings" w:hAnsi="Wingdings" w:hint="default"/>
      </w:rPr>
    </w:lvl>
  </w:abstractNum>
  <w:abstractNum w:abstractNumId="1">
    <w:nsid w:val="372B3408"/>
    <w:multiLevelType w:val="hybridMultilevel"/>
    <w:tmpl w:val="91FE30A0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620FF"/>
    <w:rsid w:val="000121F2"/>
    <w:rsid w:val="00013615"/>
    <w:rsid w:val="00022D1A"/>
    <w:rsid w:val="00024A36"/>
    <w:rsid w:val="00033C39"/>
    <w:rsid w:val="00034298"/>
    <w:rsid w:val="00035E18"/>
    <w:rsid w:val="00041A82"/>
    <w:rsid w:val="000454E7"/>
    <w:rsid w:val="00046727"/>
    <w:rsid w:val="00051754"/>
    <w:rsid w:val="0005184A"/>
    <w:rsid w:val="00062618"/>
    <w:rsid w:val="00062D4E"/>
    <w:rsid w:val="00083AFF"/>
    <w:rsid w:val="00085113"/>
    <w:rsid w:val="00085BE2"/>
    <w:rsid w:val="0009061F"/>
    <w:rsid w:val="000942F3"/>
    <w:rsid w:val="0009560A"/>
    <w:rsid w:val="000A31AF"/>
    <w:rsid w:val="000A3CBE"/>
    <w:rsid w:val="000A70D4"/>
    <w:rsid w:val="000B1EC7"/>
    <w:rsid w:val="000B648A"/>
    <w:rsid w:val="000B69C8"/>
    <w:rsid w:val="000B6FBA"/>
    <w:rsid w:val="000C66A4"/>
    <w:rsid w:val="000C7861"/>
    <w:rsid w:val="000D0E7E"/>
    <w:rsid w:val="000D7048"/>
    <w:rsid w:val="000D7793"/>
    <w:rsid w:val="000E18EC"/>
    <w:rsid w:val="000E459E"/>
    <w:rsid w:val="000E69C2"/>
    <w:rsid w:val="00100813"/>
    <w:rsid w:val="001026C4"/>
    <w:rsid w:val="00105CFD"/>
    <w:rsid w:val="0010688F"/>
    <w:rsid w:val="00107D25"/>
    <w:rsid w:val="0011125A"/>
    <w:rsid w:val="001239DD"/>
    <w:rsid w:val="00124129"/>
    <w:rsid w:val="0013279E"/>
    <w:rsid w:val="00132CBC"/>
    <w:rsid w:val="00135102"/>
    <w:rsid w:val="00135155"/>
    <w:rsid w:val="001429E4"/>
    <w:rsid w:val="0016255E"/>
    <w:rsid w:val="00173EE0"/>
    <w:rsid w:val="00175784"/>
    <w:rsid w:val="001773A8"/>
    <w:rsid w:val="0017765E"/>
    <w:rsid w:val="00181105"/>
    <w:rsid w:val="00194D89"/>
    <w:rsid w:val="001A0A47"/>
    <w:rsid w:val="001A2686"/>
    <w:rsid w:val="001B304E"/>
    <w:rsid w:val="001B7891"/>
    <w:rsid w:val="001C5EE0"/>
    <w:rsid w:val="001C602C"/>
    <w:rsid w:val="001D5B0F"/>
    <w:rsid w:val="001E478D"/>
    <w:rsid w:val="001E669E"/>
    <w:rsid w:val="001E72F9"/>
    <w:rsid w:val="001F3585"/>
    <w:rsid w:val="001F419F"/>
    <w:rsid w:val="00204C1C"/>
    <w:rsid w:val="002061A1"/>
    <w:rsid w:val="002175E6"/>
    <w:rsid w:val="00221061"/>
    <w:rsid w:val="00222FA1"/>
    <w:rsid w:val="00223CA3"/>
    <w:rsid w:val="002250F0"/>
    <w:rsid w:val="002272A2"/>
    <w:rsid w:val="00236433"/>
    <w:rsid w:val="00236B36"/>
    <w:rsid w:val="00261480"/>
    <w:rsid w:val="002707CD"/>
    <w:rsid w:val="00274313"/>
    <w:rsid w:val="00280FE5"/>
    <w:rsid w:val="0029121A"/>
    <w:rsid w:val="00293BFC"/>
    <w:rsid w:val="00294BEB"/>
    <w:rsid w:val="00296009"/>
    <w:rsid w:val="002A2BC1"/>
    <w:rsid w:val="002A7765"/>
    <w:rsid w:val="002B3986"/>
    <w:rsid w:val="002B425A"/>
    <w:rsid w:val="002C0BC9"/>
    <w:rsid w:val="002C730B"/>
    <w:rsid w:val="002D7802"/>
    <w:rsid w:val="002E0865"/>
    <w:rsid w:val="002E2441"/>
    <w:rsid w:val="002E3695"/>
    <w:rsid w:val="002E51A8"/>
    <w:rsid w:val="002E51BB"/>
    <w:rsid w:val="002F27E2"/>
    <w:rsid w:val="002F3362"/>
    <w:rsid w:val="002F3E42"/>
    <w:rsid w:val="003140CC"/>
    <w:rsid w:val="00314D3D"/>
    <w:rsid w:val="00320A44"/>
    <w:rsid w:val="00326A87"/>
    <w:rsid w:val="00334456"/>
    <w:rsid w:val="00335574"/>
    <w:rsid w:val="00342B35"/>
    <w:rsid w:val="0036009C"/>
    <w:rsid w:val="00372375"/>
    <w:rsid w:val="003725DA"/>
    <w:rsid w:val="003738AF"/>
    <w:rsid w:val="00375C97"/>
    <w:rsid w:val="003848F6"/>
    <w:rsid w:val="00385A72"/>
    <w:rsid w:val="00386819"/>
    <w:rsid w:val="003874A4"/>
    <w:rsid w:val="003879D0"/>
    <w:rsid w:val="003A196F"/>
    <w:rsid w:val="003B5F29"/>
    <w:rsid w:val="003C7546"/>
    <w:rsid w:val="003D515C"/>
    <w:rsid w:val="003E4702"/>
    <w:rsid w:val="00400B18"/>
    <w:rsid w:val="00402B13"/>
    <w:rsid w:val="00406C0D"/>
    <w:rsid w:val="00414C2C"/>
    <w:rsid w:val="00414E61"/>
    <w:rsid w:val="00416846"/>
    <w:rsid w:val="0042010B"/>
    <w:rsid w:val="00427CDE"/>
    <w:rsid w:val="00432B0C"/>
    <w:rsid w:val="004375D2"/>
    <w:rsid w:val="0043776D"/>
    <w:rsid w:val="0044641A"/>
    <w:rsid w:val="00452FC7"/>
    <w:rsid w:val="0045616A"/>
    <w:rsid w:val="00457D76"/>
    <w:rsid w:val="00463D11"/>
    <w:rsid w:val="00487EDB"/>
    <w:rsid w:val="004901D9"/>
    <w:rsid w:val="00490245"/>
    <w:rsid w:val="00491C88"/>
    <w:rsid w:val="004A1E1E"/>
    <w:rsid w:val="004A3A95"/>
    <w:rsid w:val="004A5F21"/>
    <w:rsid w:val="004B0AD5"/>
    <w:rsid w:val="004B1AA9"/>
    <w:rsid w:val="004B67A1"/>
    <w:rsid w:val="004C0788"/>
    <w:rsid w:val="004C21E6"/>
    <w:rsid w:val="004C2959"/>
    <w:rsid w:val="004C51D3"/>
    <w:rsid w:val="004C7688"/>
    <w:rsid w:val="004D6808"/>
    <w:rsid w:val="004E27DD"/>
    <w:rsid w:val="004F46DA"/>
    <w:rsid w:val="0050540D"/>
    <w:rsid w:val="00506D1B"/>
    <w:rsid w:val="00511467"/>
    <w:rsid w:val="00520616"/>
    <w:rsid w:val="00520869"/>
    <w:rsid w:val="00523C04"/>
    <w:rsid w:val="005311A0"/>
    <w:rsid w:val="00535684"/>
    <w:rsid w:val="00542729"/>
    <w:rsid w:val="005437F3"/>
    <w:rsid w:val="00550967"/>
    <w:rsid w:val="005527C0"/>
    <w:rsid w:val="00561A2D"/>
    <w:rsid w:val="00564FDE"/>
    <w:rsid w:val="00572894"/>
    <w:rsid w:val="00572CD2"/>
    <w:rsid w:val="00585C65"/>
    <w:rsid w:val="00587437"/>
    <w:rsid w:val="0059051C"/>
    <w:rsid w:val="00595012"/>
    <w:rsid w:val="00596FCA"/>
    <w:rsid w:val="00597D76"/>
    <w:rsid w:val="005A0FB9"/>
    <w:rsid w:val="005A3972"/>
    <w:rsid w:val="005A6B70"/>
    <w:rsid w:val="005A6D71"/>
    <w:rsid w:val="005B0AF7"/>
    <w:rsid w:val="005B171A"/>
    <w:rsid w:val="005B1BCD"/>
    <w:rsid w:val="005B2D60"/>
    <w:rsid w:val="005C058C"/>
    <w:rsid w:val="005C416B"/>
    <w:rsid w:val="005C78FA"/>
    <w:rsid w:val="005E5C56"/>
    <w:rsid w:val="005E7845"/>
    <w:rsid w:val="005F29C3"/>
    <w:rsid w:val="006041E4"/>
    <w:rsid w:val="00605FAF"/>
    <w:rsid w:val="00613A7B"/>
    <w:rsid w:val="0061591D"/>
    <w:rsid w:val="00621C20"/>
    <w:rsid w:val="0063183B"/>
    <w:rsid w:val="00632CDA"/>
    <w:rsid w:val="0064288C"/>
    <w:rsid w:val="00642C9C"/>
    <w:rsid w:val="00655E57"/>
    <w:rsid w:val="0066224C"/>
    <w:rsid w:val="00666361"/>
    <w:rsid w:val="00675A2D"/>
    <w:rsid w:val="00677431"/>
    <w:rsid w:val="00677F62"/>
    <w:rsid w:val="006834E7"/>
    <w:rsid w:val="0068686C"/>
    <w:rsid w:val="00687996"/>
    <w:rsid w:val="006A0CC3"/>
    <w:rsid w:val="006A5840"/>
    <w:rsid w:val="006A781B"/>
    <w:rsid w:val="006B3541"/>
    <w:rsid w:val="006D21A3"/>
    <w:rsid w:val="006D33A5"/>
    <w:rsid w:val="006D6081"/>
    <w:rsid w:val="006E1E54"/>
    <w:rsid w:val="006F06D8"/>
    <w:rsid w:val="006F2851"/>
    <w:rsid w:val="006F2D96"/>
    <w:rsid w:val="00711A96"/>
    <w:rsid w:val="00712E61"/>
    <w:rsid w:val="00713018"/>
    <w:rsid w:val="00713A54"/>
    <w:rsid w:val="007154DC"/>
    <w:rsid w:val="00715F10"/>
    <w:rsid w:val="00717211"/>
    <w:rsid w:val="007225B7"/>
    <w:rsid w:val="00733683"/>
    <w:rsid w:val="007342A0"/>
    <w:rsid w:val="00736C29"/>
    <w:rsid w:val="00755F6E"/>
    <w:rsid w:val="0076201E"/>
    <w:rsid w:val="00771088"/>
    <w:rsid w:val="00772E00"/>
    <w:rsid w:val="00773A20"/>
    <w:rsid w:val="00774903"/>
    <w:rsid w:val="00780892"/>
    <w:rsid w:val="007846F7"/>
    <w:rsid w:val="00785250"/>
    <w:rsid w:val="007A4CEF"/>
    <w:rsid w:val="007A78E0"/>
    <w:rsid w:val="007B26D0"/>
    <w:rsid w:val="007C62C8"/>
    <w:rsid w:val="007C7FC0"/>
    <w:rsid w:val="007D1E5C"/>
    <w:rsid w:val="007D427A"/>
    <w:rsid w:val="007E1239"/>
    <w:rsid w:val="007E5033"/>
    <w:rsid w:val="007E509E"/>
    <w:rsid w:val="007F1A9D"/>
    <w:rsid w:val="008056C9"/>
    <w:rsid w:val="0080582A"/>
    <w:rsid w:val="0081281A"/>
    <w:rsid w:val="00814CB7"/>
    <w:rsid w:val="00814D65"/>
    <w:rsid w:val="00817BE8"/>
    <w:rsid w:val="008217CC"/>
    <w:rsid w:val="008255B7"/>
    <w:rsid w:val="00831A68"/>
    <w:rsid w:val="00837DC7"/>
    <w:rsid w:val="00843765"/>
    <w:rsid w:val="00852F6A"/>
    <w:rsid w:val="00855F7B"/>
    <w:rsid w:val="00860F41"/>
    <w:rsid w:val="008713FE"/>
    <w:rsid w:val="00873F01"/>
    <w:rsid w:val="008772D9"/>
    <w:rsid w:val="00884A6B"/>
    <w:rsid w:val="00890415"/>
    <w:rsid w:val="008923ED"/>
    <w:rsid w:val="008959A7"/>
    <w:rsid w:val="00897BB2"/>
    <w:rsid w:val="008A0C06"/>
    <w:rsid w:val="008B3F98"/>
    <w:rsid w:val="008B509D"/>
    <w:rsid w:val="008B74CE"/>
    <w:rsid w:val="008B7725"/>
    <w:rsid w:val="008C170D"/>
    <w:rsid w:val="008D0D6B"/>
    <w:rsid w:val="008D12FE"/>
    <w:rsid w:val="008D61FF"/>
    <w:rsid w:val="008F273E"/>
    <w:rsid w:val="009034FA"/>
    <w:rsid w:val="009213AE"/>
    <w:rsid w:val="009246A4"/>
    <w:rsid w:val="00931FFE"/>
    <w:rsid w:val="00933591"/>
    <w:rsid w:val="009440A5"/>
    <w:rsid w:val="0094550F"/>
    <w:rsid w:val="00947DF2"/>
    <w:rsid w:val="0095079F"/>
    <w:rsid w:val="00952BBB"/>
    <w:rsid w:val="00955AAA"/>
    <w:rsid w:val="009570EE"/>
    <w:rsid w:val="00975156"/>
    <w:rsid w:val="00976314"/>
    <w:rsid w:val="00977AAA"/>
    <w:rsid w:val="00980819"/>
    <w:rsid w:val="00981FA2"/>
    <w:rsid w:val="00984340"/>
    <w:rsid w:val="0098556E"/>
    <w:rsid w:val="009A1CA0"/>
    <w:rsid w:val="009B0E3B"/>
    <w:rsid w:val="009B1035"/>
    <w:rsid w:val="009C0B8A"/>
    <w:rsid w:val="009C3247"/>
    <w:rsid w:val="009C53DB"/>
    <w:rsid w:val="009D3EDB"/>
    <w:rsid w:val="009D5F36"/>
    <w:rsid w:val="009D695D"/>
    <w:rsid w:val="009D69D5"/>
    <w:rsid w:val="009E6822"/>
    <w:rsid w:val="009F0132"/>
    <w:rsid w:val="009F2EF8"/>
    <w:rsid w:val="009F7977"/>
    <w:rsid w:val="00A00417"/>
    <w:rsid w:val="00A01848"/>
    <w:rsid w:val="00A06D51"/>
    <w:rsid w:val="00A07229"/>
    <w:rsid w:val="00A0781E"/>
    <w:rsid w:val="00A12D49"/>
    <w:rsid w:val="00A141C5"/>
    <w:rsid w:val="00A15040"/>
    <w:rsid w:val="00A21CD9"/>
    <w:rsid w:val="00A31DAE"/>
    <w:rsid w:val="00A53057"/>
    <w:rsid w:val="00A732BB"/>
    <w:rsid w:val="00A76E6E"/>
    <w:rsid w:val="00A80575"/>
    <w:rsid w:val="00A838A1"/>
    <w:rsid w:val="00A94401"/>
    <w:rsid w:val="00A97240"/>
    <w:rsid w:val="00AA513B"/>
    <w:rsid w:val="00AB5ACE"/>
    <w:rsid w:val="00AB75D4"/>
    <w:rsid w:val="00AC08AD"/>
    <w:rsid w:val="00AC4327"/>
    <w:rsid w:val="00AC6633"/>
    <w:rsid w:val="00AD2C51"/>
    <w:rsid w:val="00AD5E33"/>
    <w:rsid w:val="00AF4412"/>
    <w:rsid w:val="00AF4D6B"/>
    <w:rsid w:val="00AF5A1A"/>
    <w:rsid w:val="00AF6F95"/>
    <w:rsid w:val="00B054AF"/>
    <w:rsid w:val="00B060D7"/>
    <w:rsid w:val="00B11286"/>
    <w:rsid w:val="00B11EFF"/>
    <w:rsid w:val="00B1272A"/>
    <w:rsid w:val="00B23376"/>
    <w:rsid w:val="00B233CA"/>
    <w:rsid w:val="00B27C69"/>
    <w:rsid w:val="00B33085"/>
    <w:rsid w:val="00B412A1"/>
    <w:rsid w:val="00B41857"/>
    <w:rsid w:val="00B52D80"/>
    <w:rsid w:val="00B62042"/>
    <w:rsid w:val="00B6211C"/>
    <w:rsid w:val="00B63CB1"/>
    <w:rsid w:val="00B64EEE"/>
    <w:rsid w:val="00B65FD4"/>
    <w:rsid w:val="00B7027B"/>
    <w:rsid w:val="00B72913"/>
    <w:rsid w:val="00B738CE"/>
    <w:rsid w:val="00B81E0C"/>
    <w:rsid w:val="00B83146"/>
    <w:rsid w:val="00B8623F"/>
    <w:rsid w:val="00B86CD2"/>
    <w:rsid w:val="00B8766E"/>
    <w:rsid w:val="00B87D9F"/>
    <w:rsid w:val="00B87E5C"/>
    <w:rsid w:val="00B96E08"/>
    <w:rsid w:val="00B97150"/>
    <w:rsid w:val="00BA58DB"/>
    <w:rsid w:val="00BA7CA0"/>
    <w:rsid w:val="00BB1DCB"/>
    <w:rsid w:val="00BB26A5"/>
    <w:rsid w:val="00BB29AB"/>
    <w:rsid w:val="00BB37F1"/>
    <w:rsid w:val="00BD3D80"/>
    <w:rsid w:val="00BD6AD1"/>
    <w:rsid w:val="00BE087A"/>
    <w:rsid w:val="00BF05FC"/>
    <w:rsid w:val="00BF170B"/>
    <w:rsid w:val="00BF5C2A"/>
    <w:rsid w:val="00BF6913"/>
    <w:rsid w:val="00C06714"/>
    <w:rsid w:val="00C15389"/>
    <w:rsid w:val="00C16F9F"/>
    <w:rsid w:val="00C17348"/>
    <w:rsid w:val="00C25890"/>
    <w:rsid w:val="00C26AFC"/>
    <w:rsid w:val="00C316B0"/>
    <w:rsid w:val="00C32D58"/>
    <w:rsid w:val="00C33CFD"/>
    <w:rsid w:val="00C34CA7"/>
    <w:rsid w:val="00C43CE6"/>
    <w:rsid w:val="00C4633C"/>
    <w:rsid w:val="00C50B6A"/>
    <w:rsid w:val="00C51048"/>
    <w:rsid w:val="00C51123"/>
    <w:rsid w:val="00C55505"/>
    <w:rsid w:val="00C57261"/>
    <w:rsid w:val="00C60DAF"/>
    <w:rsid w:val="00C6138B"/>
    <w:rsid w:val="00C617D1"/>
    <w:rsid w:val="00C71E2D"/>
    <w:rsid w:val="00C747BF"/>
    <w:rsid w:val="00C76B9D"/>
    <w:rsid w:val="00C76C61"/>
    <w:rsid w:val="00C776BB"/>
    <w:rsid w:val="00C8274A"/>
    <w:rsid w:val="00C82E02"/>
    <w:rsid w:val="00C86581"/>
    <w:rsid w:val="00C91D73"/>
    <w:rsid w:val="00CA7E34"/>
    <w:rsid w:val="00CC5FD6"/>
    <w:rsid w:val="00CD55C8"/>
    <w:rsid w:val="00CD6C9E"/>
    <w:rsid w:val="00CE0FF9"/>
    <w:rsid w:val="00CE2571"/>
    <w:rsid w:val="00CE54BD"/>
    <w:rsid w:val="00CF1916"/>
    <w:rsid w:val="00CF3837"/>
    <w:rsid w:val="00CF7762"/>
    <w:rsid w:val="00CF7B45"/>
    <w:rsid w:val="00D0207B"/>
    <w:rsid w:val="00D037B7"/>
    <w:rsid w:val="00D063C1"/>
    <w:rsid w:val="00D06D4C"/>
    <w:rsid w:val="00D11A6C"/>
    <w:rsid w:val="00D151CB"/>
    <w:rsid w:val="00D16820"/>
    <w:rsid w:val="00D16B69"/>
    <w:rsid w:val="00D178D8"/>
    <w:rsid w:val="00D20513"/>
    <w:rsid w:val="00D219DE"/>
    <w:rsid w:val="00D23076"/>
    <w:rsid w:val="00D260F5"/>
    <w:rsid w:val="00D2695C"/>
    <w:rsid w:val="00D31EBE"/>
    <w:rsid w:val="00D40998"/>
    <w:rsid w:val="00D455B4"/>
    <w:rsid w:val="00D45BDE"/>
    <w:rsid w:val="00D51C9C"/>
    <w:rsid w:val="00D60679"/>
    <w:rsid w:val="00D67277"/>
    <w:rsid w:val="00D74790"/>
    <w:rsid w:val="00D84D76"/>
    <w:rsid w:val="00D87A6F"/>
    <w:rsid w:val="00D9397D"/>
    <w:rsid w:val="00D97687"/>
    <w:rsid w:val="00DA4429"/>
    <w:rsid w:val="00DD1AC0"/>
    <w:rsid w:val="00DD42EA"/>
    <w:rsid w:val="00DF17B2"/>
    <w:rsid w:val="00DF3BE4"/>
    <w:rsid w:val="00DF573A"/>
    <w:rsid w:val="00DF69AA"/>
    <w:rsid w:val="00E0193F"/>
    <w:rsid w:val="00E0720C"/>
    <w:rsid w:val="00E11DFA"/>
    <w:rsid w:val="00E11F15"/>
    <w:rsid w:val="00E13A58"/>
    <w:rsid w:val="00E1654C"/>
    <w:rsid w:val="00E16C1A"/>
    <w:rsid w:val="00E16C84"/>
    <w:rsid w:val="00E21E0B"/>
    <w:rsid w:val="00E45467"/>
    <w:rsid w:val="00E46026"/>
    <w:rsid w:val="00E50801"/>
    <w:rsid w:val="00E620FF"/>
    <w:rsid w:val="00E67C49"/>
    <w:rsid w:val="00E718FF"/>
    <w:rsid w:val="00E74312"/>
    <w:rsid w:val="00E77335"/>
    <w:rsid w:val="00E90617"/>
    <w:rsid w:val="00E957D8"/>
    <w:rsid w:val="00E95CCD"/>
    <w:rsid w:val="00E96FF0"/>
    <w:rsid w:val="00EA0350"/>
    <w:rsid w:val="00EA11FB"/>
    <w:rsid w:val="00EA15BC"/>
    <w:rsid w:val="00EA2932"/>
    <w:rsid w:val="00EB3F96"/>
    <w:rsid w:val="00EB537C"/>
    <w:rsid w:val="00EC273C"/>
    <w:rsid w:val="00EC3002"/>
    <w:rsid w:val="00EC3354"/>
    <w:rsid w:val="00ED0FC9"/>
    <w:rsid w:val="00EE70BC"/>
    <w:rsid w:val="00EF1CBE"/>
    <w:rsid w:val="00EF793E"/>
    <w:rsid w:val="00F07A3F"/>
    <w:rsid w:val="00F1098A"/>
    <w:rsid w:val="00F24DE4"/>
    <w:rsid w:val="00F31F74"/>
    <w:rsid w:val="00F45D9F"/>
    <w:rsid w:val="00F54196"/>
    <w:rsid w:val="00F55096"/>
    <w:rsid w:val="00F61624"/>
    <w:rsid w:val="00F61950"/>
    <w:rsid w:val="00F61C3C"/>
    <w:rsid w:val="00F638B5"/>
    <w:rsid w:val="00F70C0C"/>
    <w:rsid w:val="00F7694B"/>
    <w:rsid w:val="00F7758B"/>
    <w:rsid w:val="00F8710C"/>
    <w:rsid w:val="00F95593"/>
    <w:rsid w:val="00FA0311"/>
    <w:rsid w:val="00FA045B"/>
    <w:rsid w:val="00FA5BC8"/>
    <w:rsid w:val="00FB186F"/>
    <w:rsid w:val="00FB49F0"/>
    <w:rsid w:val="00FC2476"/>
    <w:rsid w:val="00FC3B83"/>
    <w:rsid w:val="00FC643C"/>
    <w:rsid w:val="00FD0667"/>
    <w:rsid w:val="00FD0CC4"/>
    <w:rsid w:val="00FD0F89"/>
    <w:rsid w:val="00FE478F"/>
    <w:rsid w:val="00FE4CD4"/>
    <w:rsid w:val="00FF0D08"/>
    <w:rsid w:val="00FF3AB1"/>
    <w:rsid w:val="00FF4266"/>
    <w:rsid w:val="00FF5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892"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qFormat/>
    <w:rsid w:val="00E620FF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20F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3"/>
    <w:uiPriority w:val="99"/>
    <w:rsid w:val="00E620F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20FF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4"/>
    <w:uiPriority w:val="99"/>
    <w:rsid w:val="00E620FF"/>
    <w:rPr>
      <w:sz w:val="18"/>
      <w:szCs w:val="18"/>
    </w:rPr>
  </w:style>
  <w:style w:type="character" w:customStyle="1" w:styleId="1Char">
    <w:name w:val="标题 1 Char"/>
    <w:link w:val="1"/>
    <w:rsid w:val="00E620F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styleId="a5">
    <w:name w:val="Strong"/>
    <w:uiPriority w:val="22"/>
    <w:qFormat/>
    <w:rsid w:val="007846F7"/>
    <w:rPr>
      <w:b/>
      <w:bCs/>
    </w:rPr>
  </w:style>
  <w:style w:type="paragraph" w:styleId="a6">
    <w:name w:val="List Paragraph"/>
    <w:basedOn w:val="a"/>
    <w:link w:val="Char1"/>
    <w:qFormat/>
    <w:rsid w:val="003848F6"/>
    <w:pPr>
      <w:ind w:firstLineChars="200" w:firstLine="420"/>
    </w:pPr>
  </w:style>
  <w:style w:type="paragraph" w:styleId="a7">
    <w:name w:val="Balloon Text"/>
    <w:basedOn w:val="a"/>
    <w:link w:val="Char2"/>
    <w:uiPriority w:val="99"/>
    <w:semiHidden/>
    <w:unhideWhenUsed/>
    <w:rsid w:val="0010688F"/>
    <w:rPr>
      <w:sz w:val="18"/>
      <w:szCs w:val="18"/>
    </w:rPr>
  </w:style>
  <w:style w:type="character" w:customStyle="1" w:styleId="Char2">
    <w:name w:val="批注框文本 Char"/>
    <w:link w:val="a7"/>
    <w:uiPriority w:val="99"/>
    <w:semiHidden/>
    <w:rsid w:val="0010688F"/>
    <w:rPr>
      <w:kern w:val="2"/>
      <w:sz w:val="18"/>
      <w:szCs w:val="18"/>
    </w:rPr>
  </w:style>
  <w:style w:type="character" w:customStyle="1" w:styleId="Char1">
    <w:name w:val="列出段落 Char"/>
    <w:link w:val="a6"/>
    <w:locked/>
    <w:rsid w:val="00890415"/>
    <w:rPr>
      <w:kern w:val="2"/>
      <w:sz w:val="21"/>
      <w:szCs w:val="22"/>
    </w:rPr>
  </w:style>
  <w:style w:type="character" w:customStyle="1" w:styleId="a8">
    <w:name w:val="页脚 字符"/>
    <w:uiPriority w:val="99"/>
    <w:rsid w:val="00B27C69"/>
  </w:style>
  <w:style w:type="paragraph" w:styleId="a9">
    <w:name w:val="Document Map"/>
    <w:basedOn w:val="a"/>
    <w:link w:val="Char3"/>
    <w:uiPriority w:val="99"/>
    <w:semiHidden/>
    <w:unhideWhenUsed/>
    <w:rsid w:val="00CF7B45"/>
    <w:rPr>
      <w:rFonts w:ascii="宋体"/>
      <w:sz w:val="18"/>
      <w:szCs w:val="18"/>
    </w:rPr>
  </w:style>
  <w:style w:type="character" w:customStyle="1" w:styleId="Char3">
    <w:name w:val="文档结构图 Char"/>
    <w:basedOn w:val="a0"/>
    <w:link w:val="a9"/>
    <w:uiPriority w:val="99"/>
    <w:semiHidden/>
    <w:rsid w:val="00CF7B45"/>
    <w:rPr>
      <w:rFonts w:ascii="宋体"/>
      <w:kern w:val="2"/>
      <w:sz w:val="18"/>
      <w:szCs w:val="18"/>
    </w:rPr>
  </w:style>
  <w:style w:type="character" w:styleId="aa">
    <w:name w:val="Hyperlink"/>
    <w:basedOn w:val="a0"/>
    <w:uiPriority w:val="99"/>
    <w:unhideWhenUsed/>
    <w:rsid w:val="00C8274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04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105</TotalTime>
  <Pages>2</Pages>
  <Words>165</Words>
  <Characters>947</Characters>
  <Application>Microsoft Office Word</Application>
  <DocSecurity>0</DocSecurity>
  <Lines>7</Lines>
  <Paragraphs>2</Paragraphs>
  <ScaleCrop>false</ScaleCrop>
  <Company>Microsoft</Company>
  <LinksUpToDate>false</LinksUpToDate>
  <CharactersWithSpaces>1110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dsware</dc:creator>
  <cp:lastModifiedBy>AutoBVT</cp:lastModifiedBy>
  <cp:revision>6</cp:revision>
  <cp:lastPrinted>2020-04-08T08:37:00Z</cp:lastPrinted>
  <dcterms:created xsi:type="dcterms:W3CDTF">2020-04-08T02:39:00Z</dcterms:created>
  <dcterms:modified xsi:type="dcterms:W3CDTF">2020-04-08T09:07:00Z</dcterms:modified>
</cp:coreProperties>
</file>