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696" w:rsidRPr="00D56203" w:rsidRDefault="00934696" w:rsidP="00D56203">
      <w:pPr>
        <w:adjustRightInd w:val="0"/>
        <w:snapToGrid w:val="0"/>
        <w:spacing w:line="320" w:lineRule="exact"/>
        <w:ind w:right="-154"/>
        <w:rPr>
          <w:rFonts w:eastAsia="黑体"/>
          <w:b/>
          <w:sz w:val="24"/>
        </w:rPr>
      </w:pPr>
      <w:r w:rsidRPr="00D56203">
        <w:rPr>
          <w:rFonts w:eastAsia="黑体"/>
          <w:b/>
          <w:sz w:val="24"/>
        </w:rPr>
        <w:t>证券代码：</w:t>
      </w:r>
      <w:r w:rsidR="00D56203">
        <w:rPr>
          <w:rFonts w:eastAsia="黑体"/>
          <w:b/>
          <w:sz w:val="24"/>
        </w:rPr>
        <w:t>600362</w:t>
      </w:r>
      <w:r w:rsidRPr="00D56203">
        <w:rPr>
          <w:rFonts w:eastAsia="黑体"/>
          <w:b/>
          <w:sz w:val="24"/>
        </w:rPr>
        <w:t xml:space="preserve">  </w:t>
      </w:r>
      <w:r w:rsidRPr="00D56203">
        <w:rPr>
          <w:rFonts w:eastAsia="黑体" w:hint="eastAsia"/>
          <w:b/>
          <w:sz w:val="24"/>
        </w:rPr>
        <w:t xml:space="preserve">   </w:t>
      </w:r>
      <w:r w:rsidR="00D56203">
        <w:rPr>
          <w:rFonts w:eastAsia="黑体" w:hint="eastAsia"/>
          <w:b/>
          <w:sz w:val="24"/>
        </w:rPr>
        <w:t xml:space="preserve">   </w:t>
      </w:r>
      <w:r w:rsidRPr="00D56203">
        <w:rPr>
          <w:rFonts w:eastAsia="黑体"/>
          <w:b/>
          <w:sz w:val="24"/>
        </w:rPr>
        <w:t>证券简称：江西铜业</w:t>
      </w:r>
      <w:r w:rsidRPr="00D56203">
        <w:rPr>
          <w:rFonts w:eastAsia="黑体"/>
          <w:b/>
          <w:sz w:val="24"/>
        </w:rPr>
        <w:tab/>
        <w:t xml:space="preserve">  </w:t>
      </w:r>
      <w:r w:rsidRPr="00D56203">
        <w:rPr>
          <w:rFonts w:eastAsia="黑体" w:hint="eastAsia"/>
          <w:b/>
          <w:sz w:val="24"/>
        </w:rPr>
        <w:t xml:space="preserve"> </w:t>
      </w:r>
      <w:r w:rsidRPr="00D56203">
        <w:rPr>
          <w:rFonts w:eastAsia="黑体"/>
          <w:b/>
          <w:sz w:val="24"/>
        </w:rPr>
        <w:t>公告编号：临</w:t>
      </w:r>
      <w:r w:rsidR="001A047F" w:rsidRPr="00D56203">
        <w:rPr>
          <w:rFonts w:eastAsia="黑体"/>
          <w:b/>
          <w:sz w:val="24"/>
        </w:rPr>
        <w:t>20</w:t>
      </w:r>
      <w:r w:rsidR="001A047F" w:rsidRPr="00D56203">
        <w:rPr>
          <w:rFonts w:eastAsia="黑体" w:hint="eastAsia"/>
          <w:b/>
          <w:sz w:val="24"/>
        </w:rPr>
        <w:t>20</w:t>
      </w:r>
      <w:r w:rsidRPr="00D56203">
        <w:rPr>
          <w:rFonts w:eastAsia="黑体"/>
          <w:b/>
          <w:sz w:val="24"/>
        </w:rPr>
        <w:t>-</w:t>
      </w:r>
      <w:r w:rsidR="006350C7">
        <w:rPr>
          <w:rFonts w:eastAsia="黑体" w:hint="eastAsia"/>
          <w:b/>
          <w:sz w:val="24"/>
        </w:rPr>
        <w:t>004</w:t>
      </w:r>
    </w:p>
    <w:p w:rsidR="00934696" w:rsidRPr="00D56203" w:rsidRDefault="00934696" w:rsidP="00D56203">
      <w:pPr>
        <w:adjustRightInd w:val="0"/>
        <w:snapToGrid w:val="0"/>
        <w:spacing w:line="320" w:lineRule="exact"/>
        <w:ind w:right="-154"/>
        <w:rPr>
          <w:rFonts w:eastAsia="黑体"/>
          <w:b/>
          <w:sz w:val="24"/>
        </w:rPr>
      </w:pPr>
      <w:r w:rsidRPr="00D56203">
        <w:rPr>
          <w:rFonts w:eastAsia="黑体" w:hint="eastAsia"/>
          <w:b/>
          <w:sz w:val="24"/>
        </w:rPr>
        <w:t>债券代码：</w:t>
      </w:r>
      <w:r w:rsidRPr="00D56203">
        <w:rPr>
          <w:rFonts w:eastAsia="黑体"/>
          <w:b/>
          <w:sz w:val="24"/>
        </w:rPr>
        <w:t xml:space="preserve">143304    </w:t>
      </w:r>
      <w:r w:rsidRPr="00D56203">
        <w:rPr>
          <w:rFonts w:eastAsia="黑体" w:hint="eastAsia"/>
          <w:b/>
          <w:sz w:val="24"/>
        </w:rPr>
        <w:t xml:space="preserve">   </w:t>
      </w:r>
      <w:r w:rsidR="00D56203">
        <w:rPr>
          <w:rFonts w:eastAsia="黑体" w:hint="eastAsia"/>
          <w:b/>
          <w:sz w:val="24"/>
        </w:rPr>
        <w:t xml:space="preserve"> </w:t>
      </w:r>
      <w:r w:rsidRPr="00D56203">
        <w:rPr>
          <w:rFonts w:eastAsia="黑体" w:hint="eastAsia"/>
          <w:b/>
          <w:sz w:val="24"/>
        </w:rPr>
        <w:t>债券简称：</w:t>
      </w:r>
      <w:r w:rsidRPr="00D56203">
        <w:rPr>
          <w:rFonts w:eastAsia="黑体"/>
          <w:b/>
          <w:sz w:val="24"/>
        </w:rPr>
        <w:t>17</w:t>
      </w:r>
      <w:r w:rsidRPr="00D56203">
        <w:rPr>
          <w:rFonts w:eastAsia="黑体" w:hint="eastAsia"/>
          <w:b/>
          <w:sz w:val="24"/>
        </w:rPr>
        <w:t>江铜</w:t>
      </w:r>
      <w:r w:rsidRPr="00D56203">
        <w:rPr>
          <w:rFonts w:eastAsia="黑体"/>
          <w:b/>
          <w:sz w:val="24"/>
        </w:rPr>
        <w:t>01</w:t>
      </w:r>
    </w:p>
    <w:p w:rsidR="00934696" w:rsidRPr="008C4AE1" w:rsidRDefault="00934696" w:rsidP="00934696">
      <w:pPr>
        <w:spacing w:line="480" w:lineRule="exact"/>
        <w:jc w:val="center"/>
        <w:rPr>
          <w:rFonts w:ascii="黑体" w:eastAsia="黑体"/>
          <w:color w:val="FF0000"/>
          <w:sz w:val="36"/>
          <w:szCs w:val="36"/>
        </w:rPr>
      </w:pPr>
    </w:p>
    <w:p w:rsidR="00934696" w:rsidRPr="00D56203" w:rsidRDefault="00934696" w:rsidP="00D56203">
      <w:pPr>
        <w:pStyle w:val="Default"/>
        <w:jc w:val="center"/>
        <w:rPr>
          <w:rFonts w:ascii="Times New Roman" w:eastAsiaTheme="majorEastAsia" w:hAnsiTheme="majorEastAsia" w:cs="Times New Roman"/>
          <w:b/>
          <w:color w:val="FF0000"/>
          <w:sz w:val="44"/>
          <w:szCs w:val="44"/>
        </w:rPr>
      </w:pPr>
      <w:r w:rsidRPr="00D56203">
        <w:rPr>
          <w:rFonts w:ascii="Times New Roman" w:eastAsiaTheme="majorEastAsia" w:hAnsiTheme="majorEastAsia" w:cs="Times New Roman" w:hint="eastAsia"/>
          <w:b/>
          <w:color w:val="FF0000"/>
          <w:sz w:val="44"/>
          <w:szCs w:val="44"/>
        </w:rPr>
        <w:t>江西铜业股份有限公司</w:t>
      </w:r>
    </w:p>
    <w:p w:rsidR="00934696" w:rsidRPr="00D56203" w:rsidRDefault="001A047F" w:rsidP="00D56203">
      <w:pPr>
        <w:pStyle w:val="Default"/>
        <w:jc w:val="center"/>
        <w:rPr>
          <w:rFonts w:ascii="Times New Roman" w:eastAsiaTheme="majorEastAsia" w:hAnsiTheme="majorEastAsia" w:cs="Times New Roman"/>
          <w:b/>
          <w:color w:val="FF0000"/>
          <w:sz w:val="44"/>
          <w:szCs w:val="44"/>
        </w:rPr>
      </w:pPr>
      <w:r w:rsidRPr="00D56203">
        <w:rPr>
          <w:rFonts w:ascii="Times New Roman" w:eastAsiaTheme="majorEastAsia" w:hAnsiTheme="majorEastAsia" w:cs="Times New Roman" w:hint="eastAsia"/>
          <w:b/>
          <w:color w:val="FF0000"/>
          <w:sz w:val="44"/>
          <w:szCs w:val="44"/>
        </w:rPr>
        <w:t>第八届董事会第十七</w:t>
      </w:r>
      <w:r w:rsidR="00934696" w:rsidRPr="00D56203">
        <w:rPr>
          <w:rFonts w:ascii="Times New Roman" w:eastAsiaTheme="majorEastAsia" w:hAnsiTheme="majorEastAsia" w:cs="Times New Roman" w:hint="eastAsia"/>
          <w:b/>
          <w:color w:val="FF0000"/>
          <w:sz w:val="44"/>
          <w:szCs w:val="44"/>
        </w:rPr>
        <w:t>次会议决议公告</w:t>
      </w:r>
    </w:p>
    <w:p w:rsidR="00934696" w:rsidRPr="00AF6FA4" w:rsidRDefault="00CD7759" w:rsidP="00934696">
      <w:pPr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75pt;margin-top:9.85pt;width:426.75pt;height:65.25pt;z-index:251658240;mso-width-relative:margin;mso-height-relative:margin">
            <v:textbox style="mso-next-textbox:#_x0000_s1026">
              <w:txbxContent>
                <w:p w:rsidR="00D56203" w:rsidRPr="00D56203" w:rsidRDefault="00D56203" w:rsidP="00D56203">
                  <w:pPr>
                    <w:spacing w:line="546" w:lineRule="exact"/>
                    <w:ind w:firstLineChars="200" w:firstLine="480"/>
                    <w:rPr>
                      <w:rFonts w:ascii="Calibri" w:hAnsi="Calibri"/>
                      <w:szCs w:val="22"/>
                    </w:rPr>
                  </w:pPr>
                  <w:r w:rsidRPr="00D56203">
                    <w:rPr>
                      <w:rFonts w:ascii="宋体" w:hAnsi="宋体"/>
                      <w:sz w:val="24"/>
                      <w:szCs w:val="22"/>
                    </w:rPr>
                    <w:t>本公司及董事会全体成员保证公告内容的真实、准确和完整，对公告的虚假记载、误导性陈述或者重大遗漏负连带责任。</w:t>
                  </w:r>
                </w:p>
                <w:p w:rsidR="00934696" w:rsidRPr="00D56203" w:rsidRDefault="00934696" w:rsidP="00D56203"/>
              </w:txbxContent>
            </v:textbox>
          </v:shape>
        </w:pict>
      </w:r>
    </w:p>
    <w:p w:rsidR="00934696" w:rsidRDefault="00934696" w:rsidP="00934696">
      <w:pPr>
        <w:rPr>
          <w:rFonts w:ascii="楷体_GB2312" w:eastAsia="楷体_GB2312"/>
          <w:b/>
          <w:sz w:val="24"/>
        </w:rPr>
      </w:pPr>
    </w:p>
    <w:p w:rsidR="00934696" w:rsidRDefault="00934696" w:rsidP="00934696">
      <w:pPr>
        <w:rPr>
          <w:rFonts w:ascii="楷体_GB2312" w:eastAsia="楷体_GB2312"/>
          <w:b/>
          <w:sz w:val="24"/>
        </w:rPr>
      </w:pPr>
    </w:p>
    <w:p w:rsidR="00934696" w:rsidRPr="008F054A" w:rsidRDefault="001A047F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本公司第八届董事会第十七</w:t>
      </w:r>
      <w:r w:rsidR="00934696" w:rsidRPr="008F054A">
        <w:rPr>
          <w:rFonts w:eastAsia="仿宋" w:hAnsi="仿宋"/>
          <w:sz w:val="32"/>
          <w:szCs w:val="32"/>
        </w:rPr>
        <w:t>次会议于</w:t>
      </w:r>
      <w:r w:rsidRPr="008F054A">
        <w:rPr>
          <w:rFonts w:eastAsia="仿宋"/>
          <w:sz w:val="32"/>
          <w:szCs w:val="32"/>
        </w:rPr>
        <w:t>2020</w:t>
      </w:r>
      <w:r w:rsidR="00934696" w:rsidRPr="008F054A">
        <w:rPr>
          <w:rFonts w:eastAsia="仿宋" w:hAnsi="仿宋"/>
          <w:sz w:val="32"/>
          <w:szCs w:val="32"/>
        </w:rPr>
        <w:t>年</w:t>
      </w:r>
      <w:r w:rsidR="00934696" w:rsidRPr="008F054A">
        <w:rPr>
          <w:rFonts w:eastAsia="仿宋"/>
          <w:sz w:val="32"/>
          <w:szCs w:val="32"/>
        </w:rPr>
        <w:t>3</w:t>
      </w:r>
      <w:r w:rsidR="00934696" w:rsidRPr="008F054A">
        <w:rPr>
          <w:rFonts w:eastAsia="仿宋" w:hAnsi="仿宋"/>
          <w:sz w:val="32"/>
          <w:szCs w:val="32"/>
        </w:rPr>
        <w:t>月</w:t>
      </w:r>
      <w:r w:rsidRPr="008F054A">
        <w:rPr>
          <w:rFonts w:eastAsia="仿宋"/>
          <w:sz w:val="32"/>
          <w:szCs w:val="32"/>
        </w:rPr>
        <w:t>30</w:t>
      </w:r>
      <w:r w:rsidR="00934696" w:rsidRPr="008F054A">
        <w:rPr>
          <w:rFonts w:eastAsia="仿宋" w:hAnsi="仿宋"/>
          <w:sz w:val="32"/>
          <w:szCs w:val="32"/>
        </w:rPr>
        <w:t>日上午</w:t>
      </w:r>
      <w:r w:rsidR="007949D5">
        <w:rPr>
          <w:rFonts w:eastAsia="仿宋" w:hint="eastAsia"/>
          <w:sz w:val="32"/>
          <w:szCs w:val="32"/>
        </w:rPr>
        <w:t>十点</w:t>
      </w:r>
      <w:r w:rsidR="00934696" w:rsidRPr="008F054A">
        <w:rPr>
          <w:rFonts w:eastAsia="仿宋" w:hAnsi="仿宋"/>
          <w:sz w:val="32"/>
          <w:szCs w:val="32"/>
        </w:rPr>
        <w:t>在公司所在地南昌会议室以现场会议和通讯方式召开。</w:t>
      </w:r>
      <w:r w:rsidR="00934696" w:rsidRPr="007E1299">
        <w:rPr>
          <w:rFonts w:eastAsia="仿宋" w:hAnsi="仿宋"/>
          <w:sz w:val="32"/>
          <w:szCs w:val="32"/>
        </w:rPr>
        <w:t>会议应到董事</w:t>
      </w:r>
      <w:r w:rsidR="00934696" w:rsidRPr="007E1299">
        <w:rPr>
          <w:rFonts w:eastAsia="仿宋"/>
          <w:sz w:val="32"/>
          <w:szCs w:val="32"/>
        </w:rPr>
        <w:t>11</w:t>
      </w:r>
      <w:r w:rsidR="00934696" w:rsidRPr="007E1299">
        <w:rPr>
          <w:rFonts w:eastAsia="仿宋" w:hAnsi="仿宋"/>
          <w:sz w:val="32"/>
          <w:szCs w:val="32"/>
        </w:rPr>
        <w:t>人，实到董事</w:t>
      </w:r>
      <w:r w:rsidR="00934696" w:rsidRPr="007E1299">
        <w:rPr>
          <w:rFonts w:eastAsia="仿宋"/>
          <w:sz w:val="32"/>
          <w:szCs w:val="32"/>
        </w:rPr>
        <w:t>10</w:t>
      </w:r>
      <w:r w:rsidR="00934696" w:rsidRPr="007E1299">
        <w:rPr>
          <w:rFonts w:eastAsia="仿宋" w:hAnsi="仿宋"/>
          <w:sz w:val="32"/>
          <w:szCs w:val="32"/>
        </w:rPr>
        <w:t>人。公司监事、高级管理人员出席了会议。董事</w:t>
      </w:r>
      <w:r w:rsidRPr="007E1299">
        <w:rPr>
          <w:rFonts w:eastAsia="仿宋" w:hAnsi="仿宋"/>
          <w:sz w:val="32"/>
          <w:szCs w:val="32"/>
        </w:rPr>
        <w:t>董家辉</w:t>
      </w:r>
      <w:r w:rsidR="00934696" w:rsidRPr="007E1299">
        <w:rPr>
          <w:rFonts w:eastAsia="仿宋" w:hAnsi="仿宋"/>
          <w:sz w:val="32"/>
          <w:szCs w:val="32"/>
        </w:rPr>
        <w:t>先生因公务未能出席会议，书面委托</w:t>
      </w:r>
      <w:r w:rsidR="00934696" w:rsidRPr="006350C7">
        <w:rPr>
          <w:rFonts w:eastAsia="仿宋" w:hAnsi="仿宋"/>
          <w:sz w:val="32"/>
          <w:szCs w:val="32"/>
        </w:rPr>
        <w:t>董事</w:t>
      </w:r>
      <w:r w:rsidR="007E1299" w:rsidRPr="006350C7">
        <w:rPr>
          <w:rFonts w:eastAsia="仿宋" w:hAnsi="仿宋" w:hint="eastAsia"/>
          <w:sz w:val="32"/>
          <w:szCs w:val="32"/>
        </w:rPr>
        <w:t>龙子平</w:t>
      </w:r>
      <w:r w:rsidR="00934696" w:rsidRPr="007E1299">
        <w:rPr>
          <w:rFonts w:eastAsia="仿宋" w:hAnsi="仿宋"/>
          <w:sz w:val="32"/>
          <w:szCs w:val="32"/>
        </w:rPr>
        <w:t>先生代其行使董事表决权，</w:t>
      </w:r>
      <w:r w:rsidR="00934696" w:rsidRPr="008F054A">
        <w:rPr>
          <w:rFonts w:eastAsia="仿宋" w:hAnsi="仿宋"/>
          <w:sz w:val="32"/>
          <w:szCs w:val="32"/>
        </w:rPr>
        <w:t>其他董事均出席会议。董事长龙子平先生</w:t>
      </w:r>
      <w:r w:rsidRPr="008F054A">
        <w:rPr>
          <w:rFonts w:eastAsia="仿宋" w:hAnsi="仿宋"/>
          <w:sz w:val="32"/>
          <w:szCs w:val="32"/>
        </w:rPr>
        <w:t>主持了</w:t>
      </w:r>
      <w:r w:rsidR="00934696" w:rsidRPr="008F054A">
        <w:rPr>
          <w:rFonts w:eastAsia="仿宋" w:hAnsi="仿宋"/>
          <w:sz w:val="32"/>
          <w:szCs w:val="32"/>
        </w:rPr>
        <w:t>会议。会议的召开符合有关法律法规及本公司章程的规定。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经全体</w:t>
      </w:r>
      <w:r w:rsidRPr="008F054A">
        <w:rPr>
          <w:rFonts w:eastAsia="仿宋"/>
          <w:sz w:val="32"/>
          <w:szCs w:val="32"/>
        </w:rPr>
        <w:t>10</w:t>
      </w:r>
      <w:r w:rsidRPr="008F054A">
        <w:rPr>
          <w:rFonts w:eastAsia="仿宋" w:hAnsi="仿宋"/>
          <w:sz w:val="32"/>
          <w:szCs w:val="32"/>
        </w:rPr>
        <w:t>名董事审议，通过了以下决议：</w:t>
      </w:r>
    </w:p>
    <w:p w:rsidR="00934696" w:rsidRPr="008F054A" w:rsidRDefault="00934696" w:rsidP="00B16993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 w:hAnsi="Times New Roman"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一、审议通过了公司</w:t>
      </w:r>
      <w:r w:rsidRPr="008F054A">
        <w:rPr>
          <w:rFonts w:ascii="Times New Roman" w:hAnsi="Times New Roman"/>
          <w:b/>
          <w:sz w:val="32"/>
          <w:szCs w:val="32"/>
        </w:rPr>
        <w:t>201</w:t>
      </w:r>
      <w:r w:rsidR="001A047F" w:rsidRPr="008F054A">
        <w:rPr>
          <w:rFonts w:ascii="Times New Roman" w:hAnsi="Times New Roman"/>
          <w:b/>
          <w:sz w:val="32"/>
          <w:szCs w:val="32"/>
        </w:rPr>
        <w:t>9</w:t>
      </w:r>
      <w:r w:rsidRPr="008F054A">
        <w:rPr>
          <w:rFonts w:ascii="Times New Roman"/>
          <w:b/>
          <w:sz w:val="32"/>
          <w:szCs w:val="32"/>
        </w:rPr>
        <w:t>年度经审计的境内外财务报告、</w:t>
      </w:r>
      <w:r w:rsidRPr="008F054A">
        <w:rPr>
          <w:rFonts w:ascii="Times New Roman" w:hAnsi="Times New Roman"/>
          <w:b/>
          <w:sz w:val="32"/>
          <w:szCs w:val="32"/>
        </w:rPr>
        <w:t>201</w:t>
      </w:r>
      <w:r w:rsidR="001A047F" w:rsidRPr="008F054A">
        <w:rPr>
          <w:rFonts w:ascii="Times New Roman" w:hAnsi="Times New Roman"/>
          <w:b/>
          <w:sz w:val="32"/>
          <w:szCs w:val="32"/>
        </w:rPr>
        <w:t>9</w:t>
      </w:r>
      <w:r w:rsidRPr="008F054A">
        <w:rPr>
          <w:rFonts w:ascii="Times New Roman"/>
          <w:b/>
          <w:sz w:val="32"/>
          <w:szCs w:val="32"/>
        </w:rPr>
        <w:t>年度报告正文及其摘要、董事会报告和企业管治报告。其中</w:t>
      </w:r>
      <w:r w:rsidRPr="008F054A">
        <w:rPr>
          <w:rFonts w:ascii="Times New Roman" w:hAnsi="Times New Roman"/>
          <w:b/>
          <w:sz w:val="32"/>
          <w:szCs w:val="32"/>
        </w:rPr>
        <w:t>201</w:t>
      </w:r>
      <w:r w:rsidR="001A047F" w:rsidRPr="008F054A">
        <w:rPr>
          <w:rFonts w:ascii="Times New Roman" w:hAnsi="Times New Roman"/>
          <w:b/>
          <w:sz w:val="32"/>
          <w:szCs w:val="32"/>
        </w:rPr>
        <w:t>9</w:t>
      </w:r>
      <w:r w:rsidRPr="008F054A">
        <w:rPr>
          <w:rFonts w:ascii="Times New Roman"/>
          <w:b/>
          <w:sz w:val="32"/>
          <w:szCs w:val="32"/>
        </w:rPr>
        <w:t>年度报告、经审计的财务报告和董事会报告，将提呈</w:t>
      </w:r>
      <w:r w:rsidRPr="008F054A">
        <w:rPr>
          <w:rFonts w:ascii="Times New Roman" w:hAnsi="Times New Roman"/>
          <w:b/>
          <w:sz w:val="32"/>
          <w:szCs w:val="32"/>
        </w:rPr>
        <w:t>201</w:t>
      </w:r>
      <w:r w:rsidR="001A047F" w:rsidRPr="008F054A">
        <w:rPr>
          <w:rFonts w:ascii="Times New Roman" w:hAnsi="Times New Roman"/>
          <w:b/>
          <w:sz w:val="32"/>
          <w:szCs w:val="32"/>
        </w:rPr>
        <w:t>9</w:t>
      </w:r>
      <w:r w:rsidRPr="008F054A">
        <w:rPr>
          <w:rFonts w:ascii="Times New Roman"/>
          <w:b/>
          <w:sz w:val="32"/>
          <w:szCs w:val="32"/>
        </w:rPr>
        <w:t>年股东周年大会审议批准</w:t>
      </w:r>
      <w:r w:rsidRPr="008F054A">
        <w:rPr>
          <w:rFonts w:ascii="Times New Roman"/>
          <w:sz w:val="32"/>
          <w:szCs w:val="32"/>
        </w:rPr>
        <w:t>。</w:t>
      </w:r>
    </w:p>
    <w:p w:rsidR="008F054A" w:rsidRPr="008F054A" w:rsidRDefault="00934696" w:rsidP="008F054A">
      <w:pPr>
        <w:spacing w:line="560" w:lineRule="exact"/>
        <w:ind w:firstLineChars="200" w:firstLine="640"/>
        <w:rPr>
          <w:rFonts w:eastAsia="仿宋" w:hAnsi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表决结果：同意</w:t>
      </w:r>
      <w:r w:rsidRPr="008F054A">
        <w:rPr>
          <w:rFonts w:eastAsia="仿宋"/>
          <w:sz w:val="32"/>
          <w:szCs w:val="32"/>
        </w:rPr>
        <w:t>11</w:t>
      </w:r>
      <w:r w:rsidRPr="008F054A">
        <w:rPr>
          <w:rFonts w:eastAsia="仿宋" w:hAnsi="仿宋"/>
          <w:sz w:val="32"/>
          <w:szCs w:val="32"/>
        </w:rPr>
        <w:t>票、反对</w:t>
      </w:r>
      <w:r w:rsidRPr="008F054A">
        <w:rPr>
          <w:rFonts w:eastAsia="仿宋"/>
          <w:sz w:val="32"/>
          <w:szCs w:val="32"/>
        </w:rPr>
        <w:t>0</w:t>
      </w:r>
      <w:r w:rsidRPr="008F054A">
        <w:rPr>
          <w:rFonts w:eastAsia="仿宋" w:hAnsi="仿宋"/>
          <w:sz w:val="32"/>
          <w:szCs w:val="32"/>
        </w:rPr>
        <w:t>票、弃权</w:t>
      </w:r>
      <w:r w:rsidRPr="008F054A">
        <w:rPr>
          <w:rFonts w:eastAsia="仿宋"/>
          <w:sz w:val="32"/>
          <w:szCs w:val="32"/>
        </w:rPr>
        <w:t>0</w:t>
      </w:r>
      <w:r w:rsidRPr="008F054A">
        <w:rPr>
          <w:rFonts w:eastAsia="仿宋" w:hAnsi="仿宋"/>
          <w:sz w:val="32"/>
          <w:szCs w:val="32"/>
        </w:rPr>
        <w:t>票。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二、审议通过了《江西铜业股份有限公司</w:t>
      </w:r>
      <w:r w:rsidRPr="008F054A">
        <w:rPr>
          <w:rFonts w:ascii="Times New Roman"/>
          <w:b/>
          <w:sz w:val="32"/>
          <w:szCs w:val="32"/>
        </w:rPr>
        <w:t>201</w:t>
      </w:r>
      <w:r w:rsidR="00470852" w:rsidRPr="008F054A">
        <w:rPr>
          <w:rFonts w:ascii="Times New Roman"/>
          <w:b/>
          <w:sz w:val="32"/>
          <w:szCs w:val="32"/>
        </w:rPr>
        <w:t>9</w:t>
      </w:r>
      <w:r w:rsidRPr="008F054A">
        <w:rPr>
          <w:rFonts w:ascii="Times New Roman"/>
          <w:b/>
          <w:sz w:val="32"/>
          <w:szCs w:val="32"/>
        </w:rPr>
        <w:t>年度利润分配预案》。</w:t>
      </w:r>
    </w:p>
    <w:p w:rsidR="00934696" w:rsidRPr="003A1EB3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3A1EB3">
        <w:rPr>
          <w:rFonts w:eastAsia="仿宋" w:hAnsi="仿宋"/>
          <w:sz w:val="32"/>
          <w:szCs w:val="32"/>
        </w:rPr>
        <w:t>根据《公司法》及《公司章程》，董事会建议，</w:t>
      </w:r>
      <w:r w:rsidRPr="003A1EB3">
        <w:rPr>
          <w:rFonts w:eastAsia="仿宋"/>
          <w:sz w:val="32"/>
          <w:szCs w:val="32"/>
        </w:rPr>
        <w:t>201</w:t>
      </w:r>
      <w:r w:rsidR="00470852" w:rsidRPr="003A1EB3">
        <w:rPr>
          <w:rFonts w:eastAsia="仿宋"/>
          <w:sz w:val="32"/>
          <w:szCs w:val="32"/>
        </w:rPr>
        <w:t>9</w:t>
      </w:r>
      <w:r w:rsidRPr="003A1EB3">
        <w:rPr>
          <w:rFonts w:eastAsia="仿宋" w:hAnsi="仿宋"/>
          <w:sz w:val="32"/>
          <w:szCs w:val="32"/>
        </w:rPr>
        <w:t>年度按照中国会计准则计算的税后利润，提取法定公积金</w:t>
      </w:r>
      <w:r w:rsidRPr="003A1EB3">
        <w:rPr>
          <w:rFonts w:eastAsia="仿宋"/>
          <w:sz w:val="32"/>
          <w:szCs w:val="32"/>
        </w:rPr>
        <w:t>10%</w:t>
      </w:r>
      <w:r w:rsidR="00470852" w:rsidRPr="003A1EB3">
        <w:rPr>
          <w:rFonts w:eastAsia="仿宋" w:hAnsi="仿宋"/>
          <w:sz w:val="32"/>
          <w:szCs w:val="32"/>
        </w:rPr>
        <w:t>。</w:t>
      </w:r>
    </w:p>
    <w:p w:rsidR="00934696" w:rsidRPr="003A1EB3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3A1EB3">
        <w:rPr>
          <w:rFonts w:eastAsia="仿宋" w:hAnsi="仿宋"/>
          <w:sz w:val="32"/>
          <w:szCs w:val="32"/>
        </w:rPr>
        <w:lastRenderedPageBreak/>
        <w:t>建议公司</w:t>
      </w:r>
      <w:r w:rsidRPr="003A1EB3">
        <w:rPr>
          <w:rFonts w:eastAsia="仿宋"/>
          <w:sz w:val="32"/>
          <w:szCs w:val="32"/>
        </w:rPr>
        <w:t>201</w:t>
      </w:r>
      <w:r w:rsidR="00470852" w:rsidRPr="003A1EB3">
        <w:rPr>
          <w:rFonts w:eastAsia="仿宋"/>
          <w:sz w:val="32"/>
          <w:szCs w:val="32"/>
        </w:rPr>
        <w:t>9</w:t>
      </w:r>
      <w:r w:rsidRPr="003A1EB3">
        <w:rPr>
          <w:rFonts w:eastAsia="仿宋" w:hAnsi="仿宋"/>
          <w:sz w:val="32"/>
          <w:szCs w:val="32"/>
        </w:rPr>
        <w:t>年末期股利分配以</w:t>
      </w:r>
      <w:r w:rsidRPr="003A1EB3">
        <w:rPr>
          <w:rFonts w:eastAsia="仿宋"/>
          <w:sz w:val="32"/>
          <w:szCs w:val="32"/>
        </w:rPr>
        <w:t>201</w:t>
      </w:r>
      <w:r w:rsidR="00470852" w:rsidRPr="003A1EB3">
        <w:rPr>
          <w:rFonts w:eastAsia="仿宋"/>
          <w:sz w:val="32"/>
          <w:szCs w:val="32"/>
        </w:rPr>
        <w:t>9</w:t>
      </w:r>
      <w:r w:rsidRPr="003A1EB3">
        <w:rPr>
          <w:rFonts w:eastAsia="仿宋" w:hAnsi="仿宋"/>
          <w:sz w:val="32"/>
          <w:szCs w:val="32"/>
        </w:rPr>
        <w:t>年</w:t>
      </w:r>
      <w:r w:rsidRPr="003A1EB3">
        <w:rPr>
          <w:rFonts w:eastAsia="仿宋"/>
          <w:sz w:val="32"/>
          <w:szCs w:val="32"/>
        </w:rPr>
        <w:t>12</w:t>
      </w:r>
      <w:r w:rsidRPr="003A1EB3">
        <w:rPr>
          <w:rFonts w:eastAsia="仿宋" w:hAnsi="仿宋"/>
          <w:sz w:val="32"/>
          <w:szCs w:val="32"/>
        </w:rPr>
        <w:t>月</w:t>
      </w:r>
      <w:r w:rsidRPr="003A1EB3">
        <w:rPr>
          <w:rFonts w:eastAsia="仿宋"/>
          <w:sz w:val="32"/>
          <w:szCs w:val="32"/>
        </w:rPr>
        <w:t>31</w:t>
      </w:r>
      <w:r w:rsidRPr="003A1EB3">
        <w:rPr>
          <w:rFonts w:eastAsia="仿宋" w:hAnsi="仿宋"/>
          <w:sz w:val="32"/>
          <w:szCs w:val="32"/>
        </w:rPr>
        <w:t>日总股本</w:t>
      </w:r>
      <w:r w:rsidRPr="003A1EB3">
        <w:rPr>
          <w:rFonts w:eastAsia="仿宋"/>
          <w:sz w:val="32"/>
          <w:szCs w:val="32"/>
        </w:rPr>
        <w:t>3,462,729,405</w:t>
      </w:r>
      <w:r w:rsidRPr="003A1EB3">
        <w:rPr>
          <w:rFonts w:eastAsia="仿宋" w:hAnsi="仿宋"/>
          <w:sz w:val="32"/>
          <w:szCs w:val="32"/>
        </w:rPr>
        <w:t>股为基数，向全体股东每</w:t>
      </w:r>
      <w:r w:rsidRPr="003A1EB3">
        <w:rPr>
          <w:rFonts w:eastAsia="仿宋"/>
          <w:sz w:val="32"/>
          <w:szCs w:val="32"/>
        </w:rPr>
        <w:t>10</w:t>
      </w:r>
      <w:r w:rsidRPr="003A1EB3">
        <w:rPr>
          <w:rFonts w:eastAsia="仿宋" w:hAnsi="仿宋"/>
          <w:sz w:val="32"/>
          <w:szCs w:val="32"/>
        </w:rPr>
        <w:t>股派发现金红利</w:t>
      </w:r>
      <w:r w:rsidR="003A1EB3" w:rsidRPr="003A1EB3">
        <w:rPr>
          <w:rFonts w:eastAsia="仿宋" w:hint="eastAsia"/>
          <w:sz w:val="32"/>
          <w:szCs w:val="32"/>
        </w:rPr>
        <w:t>1</w:t>
      </w:r>
      <w:r w:rsidRPr="003A1EB3">
        <w:rPr>
          <w:rFonts w:eastAsia="仿宋" w:hAnsi="仿宋"/>
          <w:sz w:val="32"/>
          <w:szCs w:val="32"/>
        </w:rPr>
        <w:t>元（含税），支付现金</w:t>
      </w:r>
      <w:r w:rsidR="003A1EB3" w:rsidRPr="003A1EB3">
        <w:rPr>
          <w:rFonts w:eastAsia="仿宋" w:hint="eastAsia"/>
          <w:sz w:val="32"/>
          <w:szCs w:val="32"/>
        </w:rPr>
        <w:t>346,272,940.5</w:t>
      </w:r>
      <w:r w:rsidRPr="003A1EB3">
        <w:rPr>
          <w:rFonts w:eastAsia="仿宋" w:hAnsi="仿宋"/>
          <w:sz w:val="32"/>
          <w:szCs w:val="32"/>
        </w:rPr>
        <w:t>元，扣除本次预计支付的现金股利后，按中国会计准则编制的累计未分配利润结转以后年度分配。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本次分配不实施资本公积金转增股本，也</w:t>
      </w:r>
      <w:proofErr w:type="gramStart"/>
      <w:r w:rsidRPr="008F054A">
        <w:rPr>
          <w:rFonts w:eastAsia="仿宋" w:hAnsi="仿宋"/>
          <w:sz w:val="32"/>
          <w:szCs w:val="32"/>
        </w:rPr>
        <w:t>不</w:t>
      </w:r>
      <w:proofErr w:type="gramEnd"/>
      <w:r w:rsidRPr="008F054A">
        <w:rPr>
          <w:rFonts w:eastAsia="仿宋" w:hAnsi="仿宋"/>
          <w:sz w:val="32"/>
          <w:szCs w:val="32"/>
        </w:rPr>
        <w:t>送股。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此分配预案将提</w:t>
      </w:r>
      <w:proofErr w:type="gramStart"/>
      <w:r w:rsidRPr="008F054A">
        <w:rPr>
          <w:rFonts w:eastAsia="仿宋" w:hAnsi="仿宋"/>
          <w:sz w:val="32"/>
          <w:szCs w:val="32"/>
        </w:rPr>
        <w:t>呈公司</w:t>
      </w:r>
      <w:proofErr w:type="gramEnd"/>
      <w:r w:rsidRPr="008F054A">
        <w:rPr>
          <w:rFonts w:eastAsia="仿宋"/>
          <w:sz w:val="32"/>
          <w:szCs w:val="32"/>
        </w:rPr>
        <w:t>201</w:t>
      </w:r>
      <w:r w:rsidR="00470852" w:rsidRPr="008F054A">
        <w:rPr>
          <w:rFonts w:eastAsia="仿宋"/>
          <w:sz w:val="32"/>
          <w:szCs w:val="32"/>
        </w:rPr>
        <w:t>9</w:t>
      </w:r>
      <w:r w:rsidRPr="008F054A">
        <w:rPr>
          <w:rFonts w:eastAsia="仿宋" w:hAnsi="仿宋"/>
          <w:sz w:val="32"/>
          <w:szCs w:val="32"/>
        </w:rPr>
        <w:t>年股东周年大会审议批准。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独立董事对本议案均发表了同意的意见。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表决结果：同意</w:t>
      </w:r>
      <w:r w:rsidRPr="008F054A">
        <w:rPr>
          <w:rFonts w:eastAsia="仿宋"/>
          <w:sz w:val="32"/>
          <w:szCs w:val="32"/>
        </w:rPr>
        <w:t>11</w:t>
      </w:r>
      <w:r w:rsidRPr="008F054A">
        <w:rPr>
          <w:rFonts w:eastAsia="仿宋" w:hAnsi="仿宋"/>
          <w:sz w:val="32"/>
          <w:szCs w:val="32"/>
        </w:rPr>
        <w:t>票、反对</w:t>
      </w:r>
      <w:r w:rsidRPr="008F054A">
        <w:rPr>
          <w:rFonts w:eastAsia="仿宋"/>
          <w:sz w:val="32"/>
          <w:szCs w:val="32"/>
        </w:rPr>
        <w:t>0</w:t>
      </w:r>
      <w:r w:rsidRPr="008F054A">
        <w:rPr>
          <w:rFonts w:eastAsia="仿宋" w:hAnsi="仿宋"/>
          <w:sz w:val="32"/>
          <w:szCs w:val="32"/>
        </w:rPr>
        <w:t>票、弃权</w:t>
      </w:r>
      <w:r w:rsidRPr="008F054A">
        <w:rPr>
          <w:rFonts w:eastAsia="仿宋"/>
          <w:sz w:val="32"/>
          <w:szCs w:val="32"/>
        </w:rPr>
        <w:t>0</w:t>
      </w:r>
      <w:r w:rsidRPr="008F054A">
        <w:rPr>
          <w:rFonts w:eastAsia="仿宋" w:hAnsi="仿宋"/>
          <w:sz w:val="32"/>
          <w:szCs w:val="32"/>
        </w:rPr>
        <w:t>票。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三、审议通过了</w:t>
      </w:r>
      <w:r w:rsidRPr="008F054A">
        <w:rPr>
          <w:rFonts w:ascii="Times New Roman"/>
          <w:b/>
          <w:sz w:val="32"/>
          <w:szCs w:val="32"/>
        </w:rPr>
        <w:t>201</w:t>
      </w:r>
      <w:r w:rsidR="00470852" w:rsidRPr="008F054A">
        <w:rPr>
          <w:rFonts w:ascii="Times New Roman"/>
          <w:b/>
          <w:sz w:val="32"/>
          <w:szCs w:val="32"/>
        </w:rPr>
        <w:t>9</w:t>
      </w:r>
      <w:r w:rsidRPr="008F054A">
        <w:rPr>
          <w:rFonts w:ascii="Times New Roman"/>
          <w:b/>
          <w:sz w:val="32"/>
          <w:szCs w:val="32"/>
        </w:rPr>
        <w:t>年度董事、监事、高级管理人员酬金、独立董事车马费的议案。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详见本公司</w:t>
      </w:r>
      <w:r w:rsidRPr="008F054A">
        <w:rPr>
          <w:rFonts w:eastAsia="仿宋"/>
          <w:sz w:val="32"/>
          <w:szCs w:val="32"/>
        </w:rPr>
        <w:t>201</w:t>
      </w:r>
      <w:r w:rsidR="00470852" w:rsidRPr="008F054A">
        <w:rPr>
          <w:rFonts w:eastAsia="仿宋"/>
          <w:sz w:val="32"/>
          <w:szCs w:val="32"/>
        </w:rPr>
        <w:t>9</w:t>
      </w:r>
      <w:r w:rsidRPr="008F054A">
        <w:rPr>
          <w:rFonts w:eastAsia="仿宋" w:hAnsi="仿宋"/>
          <w:sz w:val="32"/>
          <w:szCs w:val="32"/>
        </w:rPr>
        <w:t>年度报告正文。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独立董事对本议案均发表了同意的意见。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color w:val="000000"/>
          <w:kern w:val="0"/>
          <w:sz w:val="32"/>
          <w:szCs w:val="32"/>
        </w:rPr>
      </w:pPr>
      <w:r w:rsidRPr="008F054A">
        <w:rPr>
          <w:rFonts w:eastAsia="仿宋" w:hAnsi="仿宋"/>
          <w:color w:val="000000"/>
          <w:kern w:val="0"/>
          <w:sz w:val="32"/>
          <w:szCs w:val="32"/>
        </w:rPr>
        <w:t>表决结果：同意</w:t>
      </w:r>
      <w:r w:rsidRPr="008F054A">
        <w:rPr>
          <w:rFonts w:eastAsia="仿宋"/>
          <w:color w:val="000000"/>
          <w:kern w:val="0"/>
          <w:sz w:val="32"/>
          <w:szCs w:val="32"/>
        </w:rPr>
        <w:t>11</w:t>
      </w:r>
      <w:r w:rsidRPr="008F054A">
        <w:rPr>
          <w:rFonts w:eastAsia="仿宋" w:hAnsi="仿宋"/>
          <w:color w:val="000000"/>
          <w:kern w:val="0"/>
          <w:sz w:val="32"/>
          <w:szCs w:val="32"/>
        </w:rPr>
        <w:t>票、反对</w:t>
      </w:r>
      <w:r w:rsidRPr="008F054A">
        <w:rPr>
          <w:rFonts w:eastAsia="仿宋"/>
          <w:color w:val="000000"/>
          <w:kern w:val="0"/>
          <w:sz w:val="32"/>
          <w:szCs w:val="32"/>
        </w:rPr>
        <w:t>0</w:t>
      </w:r>
      <w:r w:rsidRPr="008F054A">
        <w:rPr>
          <w:rFonts w:eastAsia="仿宋" w:hAnsi="仿宋"/>
          <w:color w:val="000000"/>
          <w:kern w:val="0"/>
          <w:sz w:val="32"/>
          <w:szCs w:val="32"/>
        </w:rPr>
        <w:t>票、弃权</w:t>
      </w:r>
      <w:r w:rsidRPr="008F054A">
        <w:rPr>
          <w:rFonts w:eastAsia="仿宋"/>
          <w:color w:val="000000"/>
          <w:kern w:val="0"/>
          <w:sz w:val="32"/>
          <w:szCs w:val="32"/>
        </w:rPr>
        <w:t>0</w:t>
      </w:r>
      <w:r w:rsidRPr="008F054A">
        <w:rPr>
          <w:rFonts w:eastAsia="仿宋" w:hAnsi="仿宋"/>
          <w:color w:val="000000"/>
          <w:kern w:val="0"/>
          <w:sz w:val="32"/>
          <w:szCs w:val="32"/>
        </w:rPr>
        <w:t>票。</w:t>
      </w:r>
    </w:p>
    <w:p w:rsidR="00934696" w:rsidRPr="008F054A" w:rsidRDefault="00470852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四</w:t>
      </w:r>
      <w:r w:rsidR="00934696" w:rsidRPr="008F054A">
        <w:rPr>
          <w:rFonts w:ascii="Times New Roman"/>
          <w:b/>
          <w:sz w:val="32"/>
          <w:szCs w:val="32"/>
        </w:rPr>
        <w:t>、审议通过了《安永华明会计师事务所（特殊普通合伙）</w:t>
      </w:r>
      <w:r w:rsidR="00934696" w:rsidRPr="008F054A">
        <w:rPr>
          <w:rFonts w:ascii="Times New Roman"/>
          <w:b/>
          <w:sz w:val="32"/>
          <w:szCs w:val="32"/>
        </w:rPr>
        <w:t>201</w:t>
      </w:r>
      <w:r w:rsidRPr="008F054A">
        <w:rPr>
          <w:rFonts w:ascii="Times New Roman"/>
          <w:b/>
          <w:sz w:val="32"/>
          <w:szCs w:val="32"/>
        </w:rPr>
        <w:t>9</w:t>
      </w:r>
      <w:r w:rsidR="00934696" w:rsidRPr="008F054A">
        <w:rPr>
          <w:rFonts w:ascii="Times New Roman"/>
          <w:b/>
          <w:sz w:val="32"/>
          <w:szCs w:val="32"/>
        </w:rPr>
        <w:t>年度审计工作总结报告》。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200" w:firstLine="640"/>
        <w:jc w:val="both"/>
        <w:rPr>
          <w:rFonts w:ascii="Times New Roman" w:eastAsia="仿宋" w:hAnsi="Times New Roman"/>
          <w:sz w:val="32"/>
          <w:szCs w:val="32"/>
        </w:rPr>
      </w:pPr>
      <w:r w:rsidRPr="008F054A">
        <w:rPr>
          <w:rFonts w:ascii="Times New Roman" w:eastAsia="仿宋" w:hAnsi="仿宋"/>
          <w:sz w:val="32"/>
          <w:szCs w:val="32"/>
        </w:rPr>
        <w:t>表决结果：同意</w:t>
      </w:r>
      <w:r w:rsidRPr="008F054A">
        <w:rPr>
          <w:rFonts w:ascii="Times New Roman" w:eastAsia="仿宋" w:hAnsi="Times New Roman"/>
          <w:sz w:val="32"/>
          <w:szCs w:val="32"/>
        </w:rPr>
        <w:t>11</w:t>
      </w:r>
      <w:r w:rsidRPr="008F054A">
        <w:rPr>
          <w:rFonts w:ascii="Times New Roman" w:eastAsia="仿宋" w:hAnsi="仿宋"/>
          <w:sz w:val="32"/>
          <w:szCs w:val="32"/>
        </w:rPr>
        <w:t>票、反对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票、弃权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票。</w:t>
      </w:r>
    </w:p>
    <w:p w:rsidR="0097434B" w:rsidRPr="008F054A" w:rsidRDefault="00470852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五</w:t>
      </w:r>
      <w:r w:rsidR="00934696" w:rsidRPr="008F054A">
        <w:rPr>
          <w:rFonts w:ascii="Times New Roman"/>
          <w:b/>
          <w:sz w:val="32"/>
          <w:szCs w:val="32"/>
        </w:rPr>
        <w:t>、</w:t>
      </w:r>
      <w:r w:rsidR="0097434B" w:rsidRPr="000D4BEB">
        <w:rPr>
          <w:rFonts w:ascii="Times New Roman"/>
          <w:b/>
          <w:color w:val="auto"/>
          <w:sz w:val="32"/>
          <w:szCs w:val="32"/>
        </w:rPr>
        <w:t>审议通过了《聘用安永华明会计师事务所（特殊普通合伙）和安永会计师</w:t>
      </w:r>
      <w:r w:rsidR="00F93F10" w:rsidRPr="000D4BEB">
        <w:rPr>
          <w:rFonts w:ascii="Times New Roman" w:hint="eastAsia"/>
          <w:b/>
          <w:color w:val="auto"/>
          <w:sz w:val="32"/>
          <w:szCs w:val="32"/>
        </w:rPr>
        <w:t>事务所</w:t>
      </w:r>
      <w:r w:rsidR="0097434B" w:rsidRPr="000D4BEB">
        <w:rPr>
          <w:rFonts w:ascii="Times New Roman"/>
          <w:b/>
          <w:color w:val="auto"/>
          <w:sz w:val="32"/>
          <w:szCs w:val="32"/>
        </w:rPr>
        <w:t>分别为</w:t>
      </w:r>
      <w:r w:rsidR="0097434B" w:rsidRPr="008F054A">
        <w:rPr>
          <w:rFonts w:ascii="Times New Roman"/>
          <w:b/>
          <w:sz w:val="32"/>
          <w:szCs w:val="32"/>
        </w:rPr>
        <w:t>公司</w:t>
      </w:r>
      <w:r w:rsidR="0097434B" w:rsidRPr="008F054A">
        <w:rPr>
          <w:rFonts w:ascii="Times New Roman"/>
          <w:b/>
          <w:sz w:val="32"/>
          <w:szCs w:val="32"/>
        </w:rPr>
        <w:t>2020</w:t>
      </w:r>
      <w:r w:rsidR="0097434B" w:rsidRPr="008F054A">
        <w:rPr>
          <w:rFonts w:ascii="Times New Roman"/>
          <w:b/>
          <w:sz w:val="32"/>
          <w:szCs w:val="32"/>
        </w:rPr>
        <w:t>年度境内</w:t>
      </w:r>
      <w:r w:rsidR="00BB0082">
        <w:rPr>
          <w:rFonts w:ascii="Times New Roman" w:hint="eastAsia"/>
          <w:b/>
          <w:sz w:val="32"/>
          <w:szCs w:val="32"/>
        </w:rPr>
        <w:t>（含内控审计）</w:t>
      </w:r>
      <w:r w:rsidR="0097434B" w:rsidRPr="008F054A">
        <w:rPr>
          <w:rFonts w:ascii="Times New Roman"/>
          <w:b/>
          <w:sz w:val="32"/>
          <w:szCs w:val="32"/>
        </w:rPr>
        <w:t>及境外审计机构》的议案</w:t>
      </w:r>
      <w:r w:rsidR="008F054A">
        <w:rPr>
          <w:rFonts w:ascii="Times New Roman" w:hint="eastAsia"/>
          <w:b/>
          <w:sz w:val="32"/>
          <w:szCs w:val="32"/>
        </w:rPr>
        <w:t>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根据独立审核委员会（审计委员会）的提议，建议股东周年大会聘任安永华明会计师事务所（特殊普通合伙）和安永会计师</w:t>
      </w:r>
      <w:r w:rsidR="00F93F10">
        <w:rPr>
          <w:rFonts w:eastAsia="仿宋" w:hAnsi="仿宋" w:hint="eastAsia"/>
          <w:sz w:val="32"/>
          <w:szCs w:val="32"/>
        </w:rPr>
        <w:t>事务所</w:t>
      </w:r>
      <w:r w:rsidRPr="008F054A">
        <w:rPr>
          <w:rFonts w:eastAsia="仿宋" w:hAnsi="仿宋"/>
          <w:sz w:val="32"/>
          <w:szCs w:val="32"/>
        </w:rPr>
        <w:t>为公司</w:t>
      </w:r>
      <w:r w:rsidR="0097434B" w:rsidRPr="008F054A">
        <w:rPr>
          <w:rFonts w:eastAsia="仿宋"/>
          <w:sz w:val="32"/>
          <w:szCs w:val="32"/>
        </w:rPr>
        <w:t>2020</w:t>
      </w:r>
      <w:r w:rsidRPr="008F054A">
        <w:rPr>
          <w:rFonts w:eastAsia="仿宋" w:hAnsi="仿宋"/>
          <w:sz w:val="32"/>
          <w:szCs w:val="32"/>
        </w:rPr>
        <w:t>年度境内</w:t>
      </w:r>
      <w:r w:rsidR="00F93F10">
        <w:rPr>
          <w:rFonts w:eastAsia="仿宋" w:hAnsi="仿宋" w:hint="eastAsia"/>
          <w:sz w:val="32"/>
          <w:szCs w:val="32"/>
        </w:rPr>
        <w:t>（含内控审计）</w:t>
      </w:r>
      <w:r w:rsidRPr="008F054A">
        <w:rPr>
          <w:rFonts w:eastAsia="仿宋" w:hAnsi="仿宋"/>
          <w:sz w:val="32"/>
          <w:szCs w:val="32"/>
        </w:rPr>
        <w:t>和境外审计机构。授权董事会任何一位执行董事根据其工作量，</w:t>
      </w:r>
      <w:r w:rsidRPr="008F054A">
        <w:rPr>
          <w:rFonts w:eastAsia="仿宋" w:hAnsi="仿宋"/>
          <w:sz w:val="32"/>
          <w:szCs w:val="32"/>
        </w:rPr>
        <w:lastRenderedPageBreak/>
        <w:t>酌情厘定审计机构的报酬并与其签订有关服务协议等事宜。</w:t>
      </w:r>
    </w:p>
    <w:p w:rsidR="00F12501" w:rsidRPr="008F054A" w:rsidRDefault="00F12501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独立董事对本议案均发表了事前认可意见</w:t>
      </w:r>
      <w:proofErr w:type="gramStart"/>
      <w:r w:rsidRPr="008F054A">
        <w:rPr>
          <w:rFonts w:eastAsia="仿宋" w:hAnsi="仿宋"/>
          <w:sz w:val="32"/>
          <w:szCs w:val="32"/>
        </w:rPr>
        <w:t>及同意</w:t>
      </w:r>
      <w:proofErr w:type="gramEnd"/>
      <w:r w:rsidRPr="008F054A">
        <w:rPr>
          <w:rFonts w:eastAsia="仿宋" w:hAnsi="仿宋"/>
          <w:sz w:val="32"/>
          <w:szCs w:val="32"/>
        </w:rPr>
        <w:t>的独立意见。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本议案将提</w:t>
      </w:r>
      <w:proofErr w:type="gramStart"/>
      <w:r w:rsidRPr="008F054A">
        <w:rPr>
          <w:rFonts w:eastAsia="仿宋" w:hAnsi="仿宋"/>
          <w:sz w:val="32"/>
          <w:szCs w:val="32"/>
        </w:rPr>
        <w:t>呈公司</w:t>
      </w:r>
      <w:proofErr w:type="gramEnd"/>
      <w:r w:rsidRPr="008F054A">
        <w:rPr>
          <w:rFonts w:eastAsia="仿宋"/>
          <w:sz w:val="32"/>
          <w:szCs w:val="32"/>
        </w:rPr>
        <w:t>201</w:t>
      </w:r>
      <w:r w:rsidR="0097434B" w:rsidRPr="008F054A">
        <w:rPr>
          <w:rFonts w:eastAsia="仿宋"/>
          <w:sz w:val="32"/>
          <w:szCs w:val="32"/>
        </w:rPr>
        <w:t>9</w:t>
      </w:r>
      <w:r w:rsidRPr="008F054A">
        <w:rPr>
          <w:rFonts w:eastAsia="仿宋" w:hAnsi="仿宋"/>
          <w:sz w:val="32"/>
          <w:szCs w:val="32"/>
        </w:rPr>
        <w:t>年股东周年大会审议批准。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200" w:firstLine="640"/>
        <w:jc w:val="both"/>
        <w:rPr>
          <w:rFonts w:ascii="Times New Roman" w:eastAsia="仿宋" w:hAnsi="Times New Roman"/>
          <w:sz w:val="32"/>
          <w:szCs w:val="32"/>
        </w:rPr>
      </w:pPr>
      <w:r w:rsidRPr="008F054A">
        <w:rPr>
          <w:rFonts w:ascii="Times New Roman" w:eastAsia="仿宋" w:hAnsi="仿宋"/>
          <w:sz w:val="32"/>
          <w:szCs w:val="32"/>
        </w:rPr>
        <w:t>表决结果：同意</w:t>
      </w:r>
      <w:r w:rsidRPr="008F054A">
        <w:rPr>
          <w:rFonts w:ascii="Times New Roman" w:eastAsia="仿宋" w:hAnsi="Times New Roman"/>
          <w:sz w:val="32"/>
          <w:szCs w:val="32"/>
        </w:rPr>
        <w:t>11</w:t>
      </w:r>
      <w:r w:rsidRPr="008F054A">
        <w:rPr>
          <w:rFonts w:ascii="Times New Roman" w:eastAsia="仿宋" w:hAnsi="仿宋"/>
          <w:sz w:val="32"/>
          <w:szCs w:val="32"/>
        </w:rPr>
        <w:t>票、反对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票、弃权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票。</w:t>
      </w:r>
    </w:p>
    <w:p w:rsidR="00934696" w:rsidRPr="008F054A" w:rsidRDefault="00F12501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六</w:t>
      </w:r>
      <w:r w:rsidR="00934696" w:rsidRPr="008F054A">
        <w:rPr>
          <w:rFonts w:ascii="Times New Roman"/>
          <w:b/>
          <w:sz w:val="32"/>
          <w:szCs w:val="32"/>
        </w:rPr>
        <w:t>、审议通过了公司</w:t>
      </w:r>
      <w:r w:rsidRPr="008F054A">
        <w:rPr>
          <w:rFonts w:ascii="Times New Roman"/>
          <w:b/>
          <w:sz w:val="32"/>
          <w:szCs w:val="32"/>
        </w:rPr>
        <w:t>2020</w:t>
      </w:r>
      <w:r w:rsidR="00934696" w:rsidRPr="008F054A">
        <w:rPr>
          <w:rFonts w:ascii="Times New Roman"/>
          <w:b/>
          <w:sz w:val="32"/>
          <w:szCs w:val="32"/>
        </w:rPr>
        <w:t>年度生产经营计划的议案。</w:t>
      </w:r>
    </w:p>
    <w:p w:rsidR="00F12501" w:rsidRPr="008F054A" w:rsidRDefault="00F12501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公司</w:t>
      </w:r>
      <w:r w:rsidRPr="008F054A">
        <w:rPr>
          <w:rFonts w:eastAsia="仿宋"/>
          <w:sz w:val="32"/>
          <w:szCs w:val="32"/>
        </w:rPr>
        <w:t>2020</w:t>
      </w:r>
      <w:r w:rsidRPr="008F054A">
        <w:rPr>
          <w:rFonts w:eastAsia="仿宋" w:hAnsi="仿宋"/>
          <w:sz w:val="32"/>
          <w:szCs w:val="32"/>
        </w:rPr>
        <w:t>年生产经营计划为：生产阴极铜</w:t>
      </w:r>
      <w:r w:rsidRPr="008F054A">
        <w:rPr>
          <w:rFonts w:eastAsia="仿宋"/>
          <w:sz w:val="32"/>
          <w:szCs w:val="32"/>
        </w:rPr>
        <w:t>165</w:t>
      </w:r>
      <w:r w:rsidRPr="008F054A">
        <w:rPr>
          <w:rFonts w:eastAsia="仿宋" w:hAnsi="仿宋"/>
          <w:sz w:val="32"/>
          <w:szCs w:val="32"/>
        </w:rPr>
        <w:t>万吨、黄金</w:t>
      </w:r>
      <w:r w:rsidRPr="008F054A">
        <w:rPr>
          <w:rFonts w:eastAsia="仿宋"/>
          <w:sz w:val="32"/>
          <w:szCs w:val="32"/>
        </w:rPr>
        <w:t>77</w:t>
      </w:r>
      <w:r w:rsidRPr="008F054A">
        <w:rPr>
          <w:rFonts w:eastAsia="仿宋" w:hAnsi="仿宋"/>
          <w:sz w:val="32"/>
          <w:szCs w:val="32"/>
        </w:rPr>
        <w:t>吨、白银</w:t>
      </w:r>
      <w:r w:rsidRPr="008F054A">
        <w:rPr>
          <w:rFonts w:eastAsia="仿宋"/>
          <w:sz w:val="32"/>
          <w:szCs w:val="32"/>
        </w:rPr>
        <w:t>1025</w:t>
      </w:r>
      <w:r w:rsidRPr="008F054A">
        <w:rPr>
          <w:rFonts w:eastAsia="仿宋" w:hAnsi="仿宋"/>
          <w:sz w:val="32"/>
          <w:szCs w:val="32"/>
        </w:rPr>
        <w:t>吨、硫酸</w:t>
      </w:r>
      <w:r w:rsidRPr="008F054A">
        <w:rPr>
          <w:rFonts w:eastAsia="仿宋"/>
          <w:sz w:val="32"/>
          <w:szCs w:val="32"/>
        </w:rPr>
        <w:t>478.8</w:t>
      </w:r>
      <w:r w:rsidRPr="008F054A">
        <w:rPr>
          <w:rFonts w:eastAsia="仿宋" w:hAnsi="仿宋"/>
          <w:sz w:val="32"/>
          <w:szCs w:val="32"/>
        </w:rPr>
        <w:t>万吨、自产铜精矿含铜</w:t>
      </w:r>
      <w:r w:rsidRPr="008F054A">
        <w:rPr>
          <w:rFonts w:eastAsia="仿宋"/>
          <w:sz w:val="32"/>
          <w:szCs w:val="32"/>
        </w:rPr>
        <w:t>20.75</w:t>
      </w:r>
      <w:r w:rsidRPr="008F054A">
        <w:rPr>
          <w:rFonts w:eastAsia="仿宋" w:hAnsi="仿宋"/>
          <w:sz w:val="32"/>
          <w:szCs w:val="32"/>
        </w:rPr>
        <w:t>万吨、铜杆线</w:t>
      </w:r>
      <w:proofErr w:type="gramStart"/>
      <w:r w:rsidRPr="008F054A">
        <w:rPr>
          <w:rFonts w:eastAsia="仿宋" w:hAnsi="仿宋"/>
          <w:sz w:val="32"/>
          <w:szCs w:val="32"/>
        </w:rPr>
        <w:t>及其他铜加工</w:t>
      </w:r>
      <w:proofErr w:type="gramEnd"/>
      <w:r w:rsidRPr="008F054A">
        <w:rPr>
          <w:rFonts w:eastAsia="仿宋" w:hAnsi="仿宋"/>
          <w:sz w:val="32"/>
          <w:szCs w:val="32"/>
        </w:rPr>
        <w:t>产品</w:t>
      </w:r>
      <w:r w:rsidRPr="008F054A">
        <w:rPr>
          <w:rFonts w:eastAsia="仿宋"/>
          <w:sz w:val="32"/>
          <w:szCs w:val="32"/>
        </w:rPr>
        <w:t>163</w:t>
      </w:r>
      <w:r w:rsidRPr="008F054A">
        <w:rPr>
          <w:rFonts w:eastAsia="仿宋" w:hAnsi="仿宋"/>
          <w:sz w:val="32"/>
          <w:szCs w:val="32"/>
        </w:rPr>
        <w:t>万吨。授权公司管理层可根据市场情况变化，适时调整上述计划。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200" w:firstLine="640"/>
        <w:jc w:val="both"/>
        <w:rPr>
          <w:rFonts w:ascii="Times New Roman" w:eastAsia="仿宋" w:hAnsi="Times New Roman"/>
          <w:sz w:val="32"/>
          <w:szCs w:val="32"/>
        </w:rPr>
      </w:pPr>
      <w:r w:rsidRPr="008F054A">
        <w:rPr>
          <w:rFonts w:ascii="Times New Roman" w:eastAsia="仿宋" w:hAnsi="仿宋"/>
          <w:sz w:val="32"/>
          <w:szCs w:val="32"/>
        </w:rPr>
        <w:t>表决结果：同意</w:t>
      </w:r>
      <w:r w:rsidRPr="008F054A">
        <w:rPr>
          <w:rFonts w:ascii="Times New Roman" w:eastAsia="仿宋" w:hAnsi="Times New Roman"/>
          <w:sz w:val="32"/>
          <w:szCs w:val="32"/>
        </w:rPr>
        <w:t>11</w:t>
      </w:r>
      <w:r w:rsidRPr="008F054A">
        <w:rPr>
          <w:rFonts w:ascii="Times New Roman" w:eastAsia="仿宋" w:hAnsi="仿宋"/>
          <w:sz w:val="32"/>
          <w:szCs w:val="32"/>
        </w:rPr>
        <w:t>票、反对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票、弃权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票。</w:t>
      </w:r>
    </w:p>
    <w:p w:rsidR="00934696" w:rsidRPr="008F054A" w:rsidRDefault="00340817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七</w:t>
      </w:r>
      <w:r w:rsidR="00934696" w:rsidRPr="008F054A">
        <w:rPr>
          <w:rFonts w:ascii="Times New Roman"/>
          <w:b/>
          <w:sz w:val="32"/>
          <w:szCs w:val="32"/>
        </w:rPr>
        <w:t>、审议通过了《江西铜业股份有限公司</w:t>
      </w:r>
      <w:r w:rsidRPr="008F054A">
        <w:rPr>
          <w:rFonts w:ascii="Times New Roman"/>
          <w:b/>
          <w:sz w:val="32"/>
          <w:szCs w:val="32"/>
        </w:rPr>
        <w:t>2019</w:t>
      </w:r>
      <w:r w:rsidR="00934696" w:rsidRPr="008F054A">
        <w:rPr>
          <w:rFonts w:ascii="Times New Roman"/>
          <w:b/>
          <w:sz w:val="32"/>
          <w:szCs w:val="32"/>
        </w:rPr>
        <w:t>年度募集资金存放与使用情况的专项报告》。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内容详见公司同日披露于上海证券交易所网站的公告。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独立董事对本议案均发表了同意的意见。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200" w:firstLine="640"/>
        <w:jc w:val="both"/>
        <w:rPr>
          <w:rFonts w:ascii="Times New Roman" w:eastAsia="仿宋" w:hAnsi="Times New Roman"/>
          <w:sz w:val="32"/>
          <w:szCs w:val="32"/>
        </w:rPr>
      </w:pPr>
      <w:r w:rsidRPr="008F054A">
        <w:rPr>
          <w:rFonts w:ascii="Times New Roman" w:eastAsia="仿宋" w:hAnsi="仿宋"/>
          <w:sz w:val="32"/>
          <w:szCs w:val="32"/>
        </w:rPr>
        <w:t>表决结果：同意</w:t>
      </w:r>
      <w:r w:rsidRPr="008F054A">
        <w:rPr>
          <w:rFonts w:ascii="Times New Roman" w:eastAsia="仿宋" w:hAnsi="Times New Roman"/>
          <w:sz w:val="32"/>
          <w:szCs w:val="32"/>
        </w:rPr>
        <w:t>11</w:t>
      </w:r>
      <w:r w:rsidRPr="008F054A">
        <w:rPr>
          <w:rFonts w:ascii="Times New Roman" w:eastAsia="仿宋" w:hAnsi="仿宋"/>
          <w:sz w:val="32"/>
          <w:szCs w:val="32"/>
        </w:rPr>
        <w:t>票、反对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票、弃权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票。</w:t>
      </w:r>
    </w:p>
    <w:p w:rsidR="00934696" w:rsidRPr="008F054A" w:rsidRDefault="00340817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八</w:t>
      </w:r>
      <w:r w:rsidR="00934696" w:rsidRPr="008F054A">
        <w:rPr>
          <w:rFonts w:ascii="Times New Roman"/>
          <w:b/>
          <w:sz w:val="32"/>
          <w:szCs w:val="32"/>
        </w:rPr>
        <w:t>、审议通过了《江西铜业股份有限公司</w:t>
      </w:r>
      <w:r w:rsidR="00934696" w:rsidRPr="008F054A">
        <w:rPr>
          <w:rFonts w:ascii="Times New Roman"/>
          <w:b/>
          <w:sz w:val="32"/>
          <w:szCs w:val="32"/>
        </w:rPr>
        <w:t>201</w:t>
      </w:r>
      <w:r w:rsidRPr="008F054A">
        <w:rPr>
          <w:rFonts w:ascii="Times New Roman"/>
          <w:b/>
          <w:sz w:val="32"/>
          <w:szCs w:val="32"/>
        </w:rPr>
        <w:t>9</w:t>
      </w:r>
      <w:r w:rsidR="00934696" w:rsidRPr="008F054A">
        <w:rPr>
          <w:rFonts w:ascii="Times New Roman"/>
          <w:b/>
          <w:sz w:val="32"/>
          <w:szCs w:val="32"/>
        </w:rPr>
        <w:t>年度内部控制的自我评价报告》。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内容详见公司同日披露于上海证券交易所网站的公告。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表决结果：同意</w:t>
      </w:r>
      <w:r w:rsidRPr="008F054A">
        <w:rPr>
          <w:rFonts w:eastAsia="仿宋"/>
          <w:sz w:val="32"/>
          <w:szCs w:val="32"/>
        </w:rPr>
        <w:t>11</w:t>
      </w:r>
      <w:r w:rsidRPr="008F054A">
        <w:rPr>
          <w:rFonts w:eastAsia="仿宋" w:hAnsi="仿宋"/>
          <w:sz w:val="32"/>
          <w:szCs w:val="32"/>
        </w:rPr>
        <w:t>票、反对</w:t>
      </w:r>
      <w:r w:rsidRPr="008F054A">
        <w:rPr>
          <w:rFonts w:eastAsia="仿宋"/>
          <w:sz w:val="32"/>
          <w:szCs w:val="32"/>
        </w:rPr>
        <w:t>0</w:t>
      </w:r>
      <w:r w:rsidRPr="008F054A">
        <w:rPr>
          <w:rFonts w:eastAsia="仿宋" w:hAnsi="仿宋"/>
          <w:sz w:val="32"/>
          <w:szCs w:val="32"/>
        </w:rPr>
        <w:t>票、弃权</w:t>
      </w:r>
      <w:r w:rsidRPr="008F054A">
        <w:rPr>
          <w:rFonts w:eastAsia="仿宋"/>
          <w:sz w:val="32"/>
          <w:szCs w:val="32"/>
        </w:rPr>
        <w:t>0</w:t>
      </w:r>
      <w:r w:rsidRPr="008F054A">
        <w:rPr>
          <w:rFonts w:eastAsia="仿宋" w:hAnsi="仿宋"/>
          <w:sz w:val="32"/>
          <w:szCs w:val="32"/>
        </w:rPr>
        <w:t>票。</w:t>
      </w:r>
    </w:p>
    <w:p w:rsidR="00934696" w:rsidRPr="008F054A" w:rsidRDefault="00340817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九</w:t>
      </w:r>
      <w:r w:rsidR="00934696" w:rsidRPr="008F054A">
        <w:rPr>
          <w:rFonts w:ascii="Times New Roman"/>
          <w:b/>
          <w:sz w:val="32"/>
          <w:szCs w:val="32"/>
        </w:rPr>
        <w:t>、审议通过了《江西铜业股份有限公司</w:t>
      </w:r>
      <w:r w:rsidR="00934696" w:rsidRPr="008F054A">
        <w:rPr>
          <w:rFonts w:ascii="Times New Roman"/>
          <w:b/>
          <w:sz w:val="32"/>
          <w:szCs w:val="32"/>
        </w:rPr>
        <w:t>201</w:t>
      </w:r>
      <w:r w:rsidRPr="008F054A">
        <w:rPr>
          <w:rFonts w:ascii="Times New Roman"/>
          <w:b/>
          <w:sz w:val="32"/>
          <w:szCs w:val="32"/>
        </w:rPr>
        <w:t>9</w:t>
      </w:r>
      <w:r w:rsidR="00934696" w:rsidRPr="008F054A">
        <w:rPr>
          <w:rFonts w:ascii="Times New Roman"/>
          <w:b/>
          <w:sz w:val="32"/>
          <w:szCs w:val="32"/>
        </w:rPr>
        <w:t>年度社会责任报告》。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内容详见公司同日披露于上海证券交易所网站的公告。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200" w:firstLine="640"/>
        <w:jc w:val="both"/>
        <w:rPr>
          <w:rFonts w:ascii="Times New Roman" w:eastAsia="仿宋" w:hAnsi="Times New Roman"/>
          <w:sz w:val="32"/>
          <w:szCs w:val="32"/>
        </w:rPr>
      </w:pPr>
      <w:r w:rsidRPr="008F054A">
        <w:rPr>
          <w:rFonts w:ascii="Times New Roman" w:eastAsia="仿宋" w:hAnsi="仿宋"/>
          <w:sz w:val="32"/>
          <w:szCs w:val="32"/>
        </w:rPr>
        <w:t>表决结果：同意</w:t>
      </w:r>
      <w:r w:rsidRPr="008F054A">
        <w:rPr>
          <w:rFonts w:ascii="Times New Roman" w:eastAsia="仿宋" w:hAnsi="Times New Roman"/>
          <w:sz w:val="32"/>
          <w:szCs w:val="32"/>
        </w:rPr>
        <w:t>11</w:t>
      </w:r>
      <w:r w:rsidRPr="008F054A">
        <w:rPr>
          <w:rFonts w:ascii="Times New Roman" w:eastAsia="仿宋" w:hAnsi="仿宋"/>
          <w:sz w:val="32"/>
          <w:szCs w:val="32"/>
        </w:rPr>
        <w:t>票、反对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票、弃权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lastRenderedPageBreak/>
        <w:t>十、审议公司为两家全资子公司江西铜业香港有限公司和江西铜业（香港）投资有限公司向金融机构</w:t>
      </w:r>
      <w:proofErr w:type="gramStart"/>
      <w:r w:rsidRPr="008F054A">
        <w:rPr>
          <w:rFonts w:ascii="Times New Roman"/>
          <w:b/>
          <w:sz w:val="32"/>
          <w:szCs w:val="32"/>
        </w:rPr>
        <w:t>及保理公司</w:t>
      </w:r>
      <w:proofErr w:type="gramEnd"/>
      <w:r w:rsidRPr="008F054A">
        <w:rPr>
          <w:rFonts w:ascii="Times New Roman"/>
          <w:b/>
          <w:sz w:val="32"/>
          <w:szCs w:val="32"/>
        </w:rPr>
        <w:t>等类金融机构申请合计不超过</w:t>
      </w:r>
      <w:r w:rsidRPr="008F054A">
        <w:rPr>
          <w:rFonts w:ascii="Times New Roman"/>
          <w:b/>
          <w:sz w:val="32"/>
          <w:szCs w:val="32"/>
        </w:rPr>
        <w:t>18</w:t>
      </w:r>
      <w:r w:rsidRPr="008F054A">
        <w:rPr>
          <w:rFonts w:ascii="Times New Roman"/>
          <w:b/>
          <w:sz w:val="32"/>
          <w:szCs w:val="32"/>
        </w:rPr>
        <w:t>亿美元的综合授信提供担保的议案。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内容详见公司同日披露于上海证券交易所网站的公告。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独立董事对本议案均发表了同意的意见。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本议案将提</w:t>
      </w:r>
      <w:proofErr w:type="gramStart"/>
      <w:r w:rsidRPr="008F054A">
        <w:rPr>
          <w:rFonts w:eastAsia="仿宋" w:hAnsi="仿宋"/>
          <w:sz w:val="32"/>
          <w:szCs w:val="32"/>
        </w:rPr>
        <w:t>呈公司</w:t>
      </w:r>
      <w:proofErr w:type="gramEnd"/>
      <w:r w:rsidRPr="008F054A">
        <w:rPr>
          <w:rFonts w:eastAsia="仿宋"/>
          <w:sz w:val="32"/>
          <w:szCs w:val="32"/>
        </w:rPr>
        <w:t>201</w:t>
      </w:r>
      <w:r w:rsidR="00340817" w:rsidRPr="008F054A">
        <w:rPr>
          <w:rFonts w:eastAsia="仿宋"/>
          <w:sz w:val="32"/>
          <w:szCs w:val="32"/>
        </w:rPr>
        <w:t>9</w:t>
      </w:r>
      <w:r w:rsidRPr="008F054A">
        <w:rPr>
          <w:rFonts w:eastAsia="仿宋" w:hAnsi="仿宋"/>
          <w:sz w:val="32"/>
          <w:szCs w:val="32"/>
        </w:rPr>
        <w:t>年股东周年大会审议批准。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200" w:firstLine="640"/>
        <w:jc w:val="both"/>
        <w:rPr>
          <w:rFonts w:ascii="Times New Roman" w:eastAsia="仿宋" w:hAnsi="Times New Roman"/>
          <w:sz w:val="32"/>
          <w:szCs w:val="32"/>
        </w:rPr>
      </w:pPr>
      <w:r w:rsidRPr="008F054A">
        <w:rPr>
          <w:rFonts w:ascii="Times New Roman" w:eastAsia="仿宋" w:hAnsi="仿宋"/>
          <w:sz w:val="32"/>
          <w:szCs w:val="32"/>
        </w:rPr>
        <w:t>表决结果：同意</w:t>
      </w:r>
      <w:r w:rsidRPr="008F054A">
        <w:rPr>
          <w:rFonts w:ascii="Times New Roman" w:eastAsia="仿宋" w:hAnsi="Times New Roman"/>
          <w:sz w:val="32"/>
          <w:szCs w:val="32"/>
        </w:rPr>
        <w:t>11</w:t>
      </w:r>
      <w:r w:rsidRPr="008F054A">
        <w:rPr>
          <w:rFonts w:ascii="Times New Roman" w:eastAsia="仿宋" w:hAnsi="仿宋"/>
          <w:sz w:val="32"/>
          <w:szCs w:val="32"/>
        </w:rPr>
        <w:t>票、反对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票、弃权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票。</w:t>
      </w:r>
    </w:p>
    <w:p w:rsidR="00701944" w:rsidRPr="008F054A" w:rsidRDefault="00934696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十</w:t>
      </w:r>
      <w:r w:rsidR="00190CAD">
        <w:rPr>
          <w:rFonts w:ascii="Times New Roman" w:hint="eastAsia"/>
          <w:b/>
          <w:sz w:val="32"/>
          <w:szCs w:val="32"/>
        </w:rPr>
        <w:t>一</w:t>
      </w:r>
      <w:r w:rsidRPr="008F054A">
        <w:rPr>
          <w:rFonts w:ascii="Times New Roman"/>
          <w:b/>
          <w:sz w:val="32"/>
          <w:szCs w:val="32"/>
        </w:rPr>
        <w:t>、</w:t>
      </w:r>
      <w:r w:rsidR="00701944" w:rsidRPr="008F054A">
        <w:rPr>
          <w:rFonts w:ascii="Times New Roman"/>
          <w:b/>
          <w:sz w:val="32"/>
          <w:szCs w:val="32"/>
        </w:rPr>
        <w:t>审议及通过了《关于发行境外美元债的议案》</w:t>
      </w:r>
      <w:r w:rsidR="00190CAD">
        <w:rPr>
          <w:rFonts w:ascii="Times New Roman" w:hint="eastAsia"/>
          <w:b/>
          <w:sz w:val="32"/>
          <w:szCs w:val="32"/>
        </w:rPr>
        <w:t>。</w:t>
      </w:r>
    </w:p>
    <w:p w:rsidR="00C127D0" w:rsidRPr="008F054A" w:rsidRDefault="00C127D0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同意以江西铜业股份有限公司或其在香港设立的</w:t>
      </w:r>
      <w:r w:rsidR="00AD6C6C" w:rsidRPr="008F054A">
        <w:rPr>
          <w:rFonts w:eastAsia="仿宋" w:hAnsi="仿宋"/>
          <w:sz w:val="32"/>
          <w:szCs w:val="32"/>
        </w:rPr>
        <w:t>全资子公司（以下</w:t>
      </w:r>
      <w:r w:rsidRPr="008F054A">
        <w:rPr>
          <w:rFonts w:eastAsia="仿宋" w:hAnsi="仿宋"/>
          <w:sz w:val="32"/>
          <w:szCs w:val="32"/>
        </w:rPr>
        <w:t>称香港全资子公司）为发行主体（若以香港全资子公司为发行主体，江西铜业股份有限公司为发行主体提供连带责任担保），在境外一次或分期发行不超过</w:t>
      </w:r>
      <w:r w:rsidRPr="008F054A">
        <w:rPr>
          <w:rFonts w:eastAsia="仿宋"/>
          <w:sz w:val="32"/>
          <w:szCs w:val="32"/>
        </w:rPr>
        <w:t>10</w:t>
      </w:r>
      <w:r w:rsidRPr="008F054A">
        <w:rPr>
          <w:rFonts w:eastAsia="仿宋" w:hAnsi="仿宋"/>
          <w:sz w:val="32"/>
          <w:szCs w:val="32"/>
        </w:rPr>
        <w:t>亿美元债券。提请</w:t>
      </w:r>
      <w:r w:rsidRPr="008F054A">
        <w:rPr>
          <w:rFonts w:eastAsia="仿宋"/>
          <w:sz w:val="32"/>
          <w:szCs w:val="32"/>
        </w:rPr>
        <w:t>2019</w:t>
      </w:r>
      <w:r w:rsidRPr="008F054A">
        <w:rPr>
          <w:rFonts w:eastAsia="仿宋" w:hAnsi="仿宋"/>
          <w:sz w:val="32"/>
          <w:szCs w:val="32"/>
        </w:rPr>
        <w:t>年股东周年大会批准授权公司任意两位执行董事依照法律、法规和规范性文件的有关规定以及本次发行时的市场条件</w:t>
      </w:r>
      <w:r w:rsidR="00A16E3A">
        <w:rPr>
          <w:rFonts w:eastAsia="仿宋" w:hint="eastAsia"/>
          <w:sz w:val="32"/>
          <w:szCs w:val="32"/>
        </w:rPr>
        <w:t>，</w:t>
      </w:r>
      <w:r w:rsidRPr="008F054A">
        <w:rPr>
          <w:rFonts w:eastAsia="仿宋" w:hAnsi="仿宋"/>
          <w:sz w:val="32"/>
          <w:szCs w:val="32"/>
        </w:rPr>
        <w:t>办理本次发行及上市的相关事宜。本次发行和有关授权自</w:t>
      </w:r>
      <w:r w:rsidRPr="008F054A">
        <w:rPr>
          <w:rFonts w:eastAsia="仿宋"/>
          <w:sz w:val="32"/>
          <w:szCs w:val="32"/>
        </w:rPr>
        <w:t>2019</w:t>
      </w:r>
      <w:r w:rsidRPr="008F054A">
        <w:rPr>
          <w:rFonts w:eastAsia="仿宋" w:hAnsi="仿宋"/>
          <w:sz w:val="32"/>
          <w:szCs w:val="32"/>
        </w:rPr>
        <w:t>年股东周年大会审议通过之日起</w:t>
      </w:r>
      <w:r w:rsidRPr="008F054A">
        <w:rPr>
          <w:rFonts w:eastAsia="仿宋"/>
          <w:sz w:val="32"/>
          <w:szCs w:val="32"/>
        </w:rPr>
        <w:t>24</w:t>
      </w:r>
      <w:r w:rsidRPr="008F054A">
        <w:rPr>
          <w:rFonts w:eastAsia="仿宋" w:hAnsi="仿宋"/>
          <w:sz w:val="32"/>
          <w:szCs w:val="32"/>
        </w:rPr>
        <w:t>个月内有效。</w:t>
      </w:r>
    </w:p>
    <w:p w:rsidR="00C127D0" w:rsidRPr="008F054A" w:rsidRDefault="00C127D0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本议案将提</w:t>
      </w:r>
      <w:proofErr w:type="gramStart"/>
      <w:r w:rsidRPr="008F054A">
        <w:rPr>
          <w:rFonts w:eastAsia="仿宋" w:hAnsi="仿宋"/>
          <w:sz w:val="32"/>
          <w:szCs w:val="32"/>
        </w:rPr>
        <w:t>呈公司</w:t>
      </w:r>
      <w:proofErr w:type="gramEnd"/>
      <w:r w:rsidRPr="008F054A">
        <w:rPr>
          <w:rFonts w:eastAsia="仿宋"/>
          <w:sz w:val="32"/>
          <w:szCs w:val="32"/>
        </w:rPr>
        <w:t>2019</w:t>
      </w:r>
      <w:r w:rsidRPr="008F054A">
        <w:rPr>
          <w:rFonts w:eastAsia="仿宋" w:hAnsi="仿宋"/>
          <w:sz w:val="32"/>
          <w:szCs w:val="32"/>
        </w:rPr>
        <w:t>年股东周年大会审议批准。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200" w:firstLine="640"/>
        <w:jc w:val="both"/>
        <w:rPr>
          <w:rFonts w:ascii="Times New Roman" w:eastAsia="仿宋" w:hAnsi="Times New Roman"/>
          <w:sz w:val="32"/>
          <w:szCs w:val="32"/>
        </w:rPr>
      </w:pPr>
      <w:r w:rsidRPr="008F054A">
        <w:rPr>
          <w:rFonts w:ascii="Times New Roman" w:eastAsia="仿宋" w:hAnsi="仿宋"/>
          <w:sz w:val="32"/>
          <w:szCs w:val="32"/>
        </w:rPr>
        <w:t>表决结果：同意</w:t>
      </w:r>
      <w:r w:rsidRPr="008F054A">
        <w:rPr>
          <w:rFonts w:ascii="Times New Roman" w:eastAsia="仿宋" w:hAnsi="Times New Roman"/>
          <w:sz w:val="32"/>
          <w:szCs w:val="32"/>
        </w:rPr>
        <w:t>11</w:t>
      </w:r>
      <w:r w:rsidRPr="008F054A">
        <w:rPr>
          <w:rFonts w:ascii="Times New Roman" w:eastAsia="仿宋" w:hAnsi="仿宋"/>
          <w:sz w:val="32"/>
          <w:szCs w:val="32"/>
        </w:rPr>
        <w:t>票、反对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票、弃权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196" w:firstLine="63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十</w:t>
      </w:r>
      <w:r w:rsidR="00190CAD">
        <w:rPr>
          <w:rFonts w:ascii="Times New Roman" w:hint="eastAsia"/>
          <w:b/>
          <w:sz w:val="32"/>
          <w:szCs w:val="32"/>
        </w:rPr>
        <w:t>二</w:t>
      </w:r>
      <w:r w:rsidRPr="008F054A">
        <w:rPr>
          <w:rFonts w:ascii="Times New Roman"/>
          <w:b/>
          <w:sz w:val="32"/>
          <w:szCs w:val="32"/>
        </w:rPr>
        <w:t>、审议通过了关于召集、召开</w:t>
      </w:r>
      <w:r w:rsidRPr="008F054A">
        <w:rPr>
          <w:rFonts w:ascii="Times New Roman"/>
          <w:b/>
          <w:sz w:val="32"/>
          <w:szCs w:val="32"/>
        </w:rPr>
        <w:t>201</w:t>
      </w:r>
      <w:r w:rsidR="00C127D0" w:rsidRPr="008F054A">
        <w:rPr>
          <w:rFonts w:ascii="Times New Roman"/>
          <w:b/>
          <w:sz w:val="32"/>
          <w:szCs w:val="32"/>
        </w:rPr>
        <w:t>9</w:t>
      </w:r>
      <w:r w:rsidRPr="008F054A">
        <w:rPr>
          <w:rFonts w:ascii="Times New Roman"/>
          <w:b/>
          <w:sz w:val="32"/>
          <w:szCs w:val="32"/>
        </w:rPr>
        <w:t>年股东周年大会事宜及</w:t>
      </w:r>
      <w:r w:rsidRPr="008F054A">
        <w:rPr>
          <w:rFonts w:ascii="Times New Roman"/>
          <w:b/>
          <w:sz w:val="32"/>
          <w:szCs w:val="32"/>
        </w:rPr>
        <w:t>201</w:t>
      </w:r>
      <w:r w:rsidR="00C127D0" w:rsidRPr="008F054A">
        <w:rPr>
          <w:rFonts w:ascii="Times New Roman"/>
          <w:b/>
          <w:sz w:val="32"/>
          <w:szCs w:val="32"/>
        </w:rPr>
        <w:t>9</w:t>
      </w:r>
      <w:r w:rsidRPr="008F054A">
        <w:rPr>
          <w:rFonts w:ascii="Times New Roman"/>
          <w:b/>
          <w:sz w:val="32"/>
          <w:szCs w:val="32"/>
        </w:rPr>
        <w:t>年度报告披露相关事项。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公司将另行公告《江西铜业股份有限公司关于召开</w:t>
      </w:r>
      <w:r w:rsidRPr="008F054A">
        <w:rPr>
          <w:rFonts w:eastAsia="仿宋"/>
          <w:sz w:val="32"/>
          <w:szCs w:val="32"/>
        </w:rPr>
        <w:t>201</w:t>
      </w:r>
      <w:r w:rsidR="00C127D0" w:rsidRPr="008F054A">
        <w:rPr>
          <w:rFonts w:eastAsia="仿宋"/>
          <w:sz w:val="32"/>
          <w:szCs w:val="32"/>
        </w:rPr>
        <w:t>9</w:t>
      </w:r>
      <w:r w:rsidRPr="008F054A">
        <w:rPr>
          <w:rFonts w:eastAsia="仿宋" w:hAnsi="仿宋"/>
          <w:sz w:val="32"/>
          <w:szCs w:val="32"/>
        </w:rPr>
        <w:t>年度股东大会的通知》。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Chars="200" w:firstLine="640"/>
        <w:jc w:val="both"/>
        <w:rPr>
          <w:rFonts w:ascii="Times New Roman" w:eastAsia="仿宋" w:hAnsi="Times New Roman"/>
          <w:sz w:val="32"/>
          <w:szCs w:val="32"/>
        </w:rPr>
      </w:pPr>
      <w:r w:rsidRPr="008F054A">
        <w:rPr>
          <w:rFonts w:ascii="Times New Roman" w:eastAsia="仿宋" w:hAnsi="仿宋"/>
          <w:sz w:val="32"/>
          <w:szCs w:val="32"/>
        </w:rPr>
        <w:lastRenderedPageBreak/>
        <w:t>表决结果：同意</w:t>
      </w:r>
      <w:r w:rsidRPr="008F054A">
        <w:rPr>
          <w:rFonts w:ascii="Times New Roman" w:eastAsia="仿宋" w:hAnsi="Times New Roman"/>
          <w:sz w:val="32"/>
          <w:szCs w:val="32"/>
        </w:rPr>
        <w:t>11</w:t>
      </w:r>
      <w:r w:rsidRPr="008F054A">
        <w:rPr>
          <w:rFonts w:ascii="Times New Roman" w:eastAsia="仿宋" w:hAnsi="仿宋"/>
          <w:sz w:val="32"/>
          <w:szCs w:val="32"/>
        </w:rPr>
        <w:t>票、反对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票、弃权</w:t>
      </w:r>
      <w:r w:rsidRPr="008F054A">
        <w:rPr>
          <w:rFonts w:ascii="Times New Roman" w:eastAsia="仿宋" w:hAnsi="Times New Roman"/>
          <w:sz w:val="32"/>
          <w:szCs w:val="32"/>
        </w:rPr>
        <w:t>0</w:t>
      </w:r>
      <w:r w:rsidRPr="008F054A">
        <w:rPr>
          <w:rFonts w:ascii="Times New Roman" w:eastAsia="仿宋" w:hAnsi="仿宋"/>
          <w:sz w:val="32"/>
          <w:szCs w:val="32"/>
        </w:rPr>
        <w:t>票。</w:t>
      </w: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</w:p>
    <w:p w:rsidR="00934696" w:rsidRPr="008F054A" w:rsidRDefault="00934696" w:rsidP="008F054A">
      <w:pPr>
        <w:spacing w:line="560" w:lineRule="exact"/>
        <w:ind w:firstLineChars="200" w:firstLine="640"/>
        <w:rPr>
          <w:rFonts w:eastAsia="仿宋"/>
          <w:sz w:val="32"/>
          <w:szCs w:val="32"/>
        </w:rPr>
      </w:pPr>
      <w:r w:rsidRPr="008F054A">
        <w:rPr>
          <w:rFonts w:eastAsia="仿宋" w:hAnsi="仿宋"/>
          <w:sz w:val="32"/>
          <w:szCs w:val="32"/>
        </w:rPr>
        <w:t>特此公告。</w:t>
      </w: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="540"/>
        <w:jc w:val="center"/>
        <w:rPr>
          <w:rFonts w:ascii="Times New Roman" w:eastAsia="仿宋" w:hAnsi="Times New Roman"/>
          <w:color w:val="auto"/>
          <w:sz w:val="32"/>
          <w:szCs w:val="32"/>
        </w:rPr>
      </w:pPr>
    </w:p>
    <w:p w:rsidR="00934696" w:rsidRPr="008F054A" w:rsidRDefault="00934696" w:rsidP="008F054A">
      <w:pPr>
        <w:pStyle w:val="a3"/>
        <w:spacing w:before="0" w:beforeAutospacing="0" w:after="0" w:afterAutospacing="0" w:line="560" w:lineRule="exact"/>
        <w:ind w:firstLine="540"/>
        <w:jc w:val="center"/>
        <w:rPr>
          <w:rFonts w:ascii="Times New Roman" w:eastAsia="仿宋" w:hAnsi="Times New Roman"/>
          <w:color w:val="auto"/>
          <w:sz w:val="32"/>
          <w:szCs w:val="32"/>
        </w:rPr>
      </w:pPr>
    </w:p>
    <w:p w:rsidR="00934696" w:rsidRPr="008F054A" w:rsidRDefault="00B16993" w:rsidP="00B16993">
      <w:pPr>
        <w:pStyle w:val="a3"/>
        <w:spacing w:before="0" w:beforeAutospacing="0" w:after="0" w:afterAutospacing="0" w:line="560" w:lineRule="exact"/>
        <w:ind w:firstLine="540"/>
        <w:jc w:val="center"/>
        <w:rPr>
          <w:rFonts w:ascii="Times New Roman" w:eastAsia="仿宋" w:hAnsi="Times New Roman"/>
          <w:color w:val="auto"/>
          <w:sz w:val="32"/>
          <w:szCs w:val="32"/>
        </w:rPr>
      </w:pPr>
      <w:r>
        <w:rPr>
          <w:rFonts w:ascii="Times New Roman" w:eastAsia="仿宋" w:hAnsi="仿宋" w:hint="eastAsia"/>
          <w:color w:val="auto"/>
          <w:sz w:val="32"/>
          <w:szCs w:val="32"/>
        </w:rPr>
        <w:t xml:space="preserve">                         </w:t>
      </w:r>
      <w:r w:rsidR="00934696" w:rsidRPr="008F054A">
        <w:rPr>
          <w:rFonts w:ascii="Times New Roman" w:eastAsia="仿宋" w:hAnsi="仿宋"/>
          <w:color w:val="auto"/>
          <w:sz w:val="32"/>
          <w:szCs w:val="32"/>
        </w:rPr>
        <w:t>江西铜业股份有限公司</w:t>
      </w:r>
    </w:p>
    <w:p w:rsidR="00934696" w:rsidRPr="008F054A" w:rsidRDefault="00B16993" w:rsidP="00B16993">
      <w:pPr>
        <w:pStyle w:val="a3"/>
        <w:spacing w:before="0" w:beforeAutospacing="0" w:after="0" w:afterAutospacing="0" w:line="560" w:lineRule="exact"/>
        <w:rPr>
          <w:rFonts w:ascii="Times New Roman" w:eastAsia="仿宋" w:hAnsi="Times New Roman"/>
          <w:color w:val="auto"/>
          <w:sz w:val="32"/>
          <w:szCs w:val="32"/>
        </w:rPr>
      </w:pPr>
      <w:r>
        <w:rPr>
          <w:rFonts w:ascii="Times New Roman" w:eastAsia="仿宋" w:hAnsi="仿宋" w:hint="eastAsia"/>
          <w:color w:val="auto"/>
          <w:sz w:val="32"/>
          <w:szCs w:val="32"/>
        </w:rPr>
        <w:t xml:space="preserve">                                     </w:t>
      </w:r>
      <w:r w:rsidR="00934696" w:rsidRPr="008F054A">
        <w:rPr>
          <w:rFonts w:ascii="Times New Roman" w:eastAsia="仿宋" w:hAnsi="仿宋"/>
          <w:color w:val="auto"/>
          <w:sz w:val="32"/>
          <w:szCs w:val="32"/>
        </w:rPr>
        <w:t>董事会</w:t>
      </w:r>
    </w:p>
    <w:p w:rsidR="00754E9E" w:rsidRPr="00B16993" w:rsidRDefault="00B16993" w:rsidP="00B16993">
      <w:pPr>
        <w:pStyle w:val="a3"/>
        <w:spacing w:before="0" w:beforeAutospacing="0" w:after="0" w:afterAutospacing="0" w:line="560" w:lineRule="exact"/>
        <w:rPr>
          <w:color w:val="auto"/>
          <w:sz w:val="24"/>
          <w:szCs w:val="24"/>
        </w:rPr>
      </w:pPr>
      <w:r>
        <w:rPr>
          <w:rFonts w:ascii="Times New Roman" w:eastAsia="仿宋" w:hAnsi="Times New Roman" w:hint="eastAsia"/>
          <w:color w:val="auto"/>
          <w:sz w:val="32"/>
          <w:szCs w:val="32"/>
        </w:rPr>
        <w:t xml:space="preserve">                                </w:t>
      </w:r>
      <w:r w:rsidR="004C2E0D" w:rsidRPr="008F054A">
        <w:rPr>
          <w:rFonts w:ascii="Times New Roman" w:eastAsia="仿宋" w:hAnsi="Times New Roman"/>
          <w:color w:val="auto"/>
          <w:sz w:val="32"/>
          <w:szCs w:val="32"/>
        </w:rPr>
        <w:t>2020</w:t>
      </w:r>
      <w:r w:rsidR="004C2E0D" w:rsidRPr="008F054A">
        <w:rPr>
          <w:rFonts w:ascii="Times New Roman" w:eastAsia="仿宋" w:hAnsi="仿宋"/>
          <w:color w:val="auto"/>
          <w:sz w:val="32"/>
          <w:szCs w:val="32"/>
        </w:rPr>
        <w:t>年</w:t>
      </w:r>
      <w:r w:rsidR="004C2E0D" w:rsidRPr="008F054A">
        <w:rPr>
          <w:rFonts w:ascii="Times New Roman" w:eastAsia="仿宋" w:hAnsi="Times New Roman"/>
          <w:color w:val="auto"/>
          <w:sz w:val="32"/>
          <w:szCs w:val="32"/>
        </w:rPr>
        <w:t>3</w:t>
      </w:r>
      <w:r w:rsidR="004C2E0D" w:rsidRPr="008F054A">
        <w:rPr>
          <w:rFonts w:ascii="Times New Roman" w:eastAsia="仿宋" w:hAnsi="仿宋"/>
          <w:color w:val="auto"/>
          <w:sz w:val="32"/>
          <w:szCs w:val="32"/>
        </w:rPr>
        <w:t>月</w:t>
      </w:r>
      <w:r w:rsidR="004C2E0D" w:rsidRPr="008F054A">
        <w:rPr>
          <w:rFonts w:ascii="Times New Roman" w:eastAsia="仿宋" w:hAnsi="Times New Roman"/>
          <w:color w:val="auto"/>
          <w:sz w:val="32"/>
          <w:szCs w:val="32"/>
        </w:rPr>
        <w:t>31</w:t>
      </w:r>
      <w:r w:rsidR="004C2E0D" w:rsidRPr="008F054A">
        <w:rPr>
          <w:rFonts w:ascii="Times New Roman" w:eastAsia="仿宋" w:hAnsi="仿宋"/>
          <w:color w:val="auto"/>
          <w:sz w:val="32"/>
          <w:szCs w:val="32"/>
        </w:rPr>
        <w:t>日</w:t>
      </w:r>
    </w:p>
    <w:sectPr w:rsidR="00754E9E" w:rsidRPr="00B16993" w:rsidSect="00892E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BCA" w:rsidRDefault="00883BCA" w:rsidP="00422E8B">
      <w:r>
        <w:separator/>
      </w:r>
    </w:p>
  </w:endnote>
  <w:endnote w:type="continuationSeparator" w:id="0">
    <w:p w:rsidR="00883BCA" w:rsidRDefault="00883BCA" w:rsidP="00422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BCA" w:rsidRDefault="00883BCA" w:rsidP="00422E8B">
      <w:r>
        <w:separator/>
      </w:r>
    </w:p>
  </w:footnote>
  <w:footnote w:type="continuationSeparator" w:id="0">
    <w:p w:rsidR="00883BCA" w:rsidRDefault="00883BCA" w:rsidP="00422E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4696"/>
    <w:rsid w:val="0001098D"/>
    <w:rsid w:val="00020CA6"/>
    <w:rsid w:val="00021D98"/>
    <w:rsid w:val="0003069A"/>
    <w:rsid w:val="00037AAC"/>
    <w:rsid w:val="000445F3"/>
    <w:rsid w:val="00055983"/>
    <w:rsid w:val="00066E19"/>
    <w:rsid w:val="000671BB"/>
    <w:rsid w:val="000A4519"/>
    <w:rsid w:val="000D15AB"/>
    <w:rsid w:val="000D4BEB"/>
    <w:rsid w:val="000E1298"/>
    <w:rsid w:val="00100125"/>
    <w:rsid w:val="00147C76"/>
    <w:rsid w:val="00157A6B"/>
    <w:rsid w:val="00163BEF"/>
    <w:rsid w:val="00165660"/>
    <w:rsid w:val="00186F46"/>
    <w:rsid w:val="00190CAD"/>
    <w:rsid w:val="001918CA"/>
    <w:rsid w:val="00192445"/>
    <w:rsid w:val="001A047F"/>
    <w:rsid w:val="001A1AA1"/>
    <w:rsid w:val="001A5760"/>
    <w:rsid w:val="001A685B"/>
    <w:rsid w:val="001D2525"/>
    <w:rsid w:val="001D5960"/>
    <w:rsid w:val="001E573D"/>
    <w:rsid w:val="00213EBC"/>
    <w:rsid w:val="00231884"/>
    <w:rsid w:val="00251D53"/>
    <w:rsid w:val="00272486"/>
    <w:rsid w:val="00292B4F"/>
    <w:rsid w:val="00295FCA"/>
    <w:rsid w:val="002A1C21"/>
    <w:rsid w:val="002C3BC5"/>
    <w:rsid w:val="002C5996"/>
    <w:rsid w:val="002F4D15"/>
    <w:rsid w:val="003104B8"/>
    <w:rsid w:val="00340817"/>
    <w:rsid w:val="0036562F"/>
    <w:rsid w:val="00376B3A"/>
    <w:rsid w:val="00390616"/>
    <w:rsid w:val="003A1EB3"/>
    <w:rsid w:val="003A3979"/>
    <w:rsid w:val="003A55E6"/>
    <w:rsid w:val="003C4CBD"/>
    <w:rsid w:val="00400F69"/>
    <w:rsid w:val="00422A8B"/>
    <w:rsid w:val="00422E8B"/>
    <w:rsid w:val="004436E6"/>
    <w:rsid w:val="00444F53"/>
    <w:rsid w:val="00470852"/>
    <w:rsid w:val="00475EC1"/>
    <w:rsid w:val="00476ED4"/>
    <w:rsid w:val="00480E83"/>
    <w:rsid w:val="004B1135"/>
    <w:rsid w:val="004B2081"/>
    <w:rsid w:val="004C2E0D"/>
    <w:rsid w:val="004C6C43"/>
    <w:rsid w:val="004C7D55"/>
    <w:rsid w:val="004D0428"/>
    <w:rsid w:val="004D3175"/>
    <w:rsid w:val="004D7085"/>
    <w:rsid w:val="004E0CDA"/>
    <w:rsid w:val="004E6F52"/>
    <w:rsid w:val="00506842"/>
    <w:rsid w:val="005810D8"/>
    <w:rsid w:val="005903E7"/>
    <w:rsid w:val="005A74F3"/>
    <w:rsid w:val="005B7A92"/>
    <w:rsid w:val="005C1892"/>
    <w:rsid w:val="005E2E6E"/>
    <w:rsid w:val="005E5D9C"/>
    <w:rsid w:val="00616477"/>
    <w:rsid w:val="006350C7"/>
    <w:rsid w:val="00646078"/>
    <w:rsid w:val="00650E1E"/>
    <w:rsid w:val="00661E39"/>
    <w:rsid w:val="006D24B3"/>
    <w:rsid w:val="006D2573"/>
    <w:rsid w:val="006E1177"/>
    <w:rsid w:val="00701944"/>
    <w:rsid w:val="0073511B"/>
    <w:rsid w:val="00747C6D"/>
    <w:rsid w:val="007537CF"/>
    <w:rsid w:val="00754E9E"/>
    <w:rsid w:val="007936B2"/>
    <w:rsid w:val="007949D5"/>
    <w:rsid w:val="007A176E"/>
    <w:rsid w:val="007B590D"/>
    <w:rsid w:val="007D01D0"/>
    <w:rsid w:val="007D3883"/>
    <w:rsid w:val="007E1299"/>
    <w:rsid w:val="008012F0"/>
    <w:rsid w:val="00812779"/>
    <w:rsid w:val="0082164B"/>
    <w:rsid w:val="00821AD3"/>
    <w:rsid w:val="00855B76"/>
    <w:rsid w:val="00883BCA"/>
    <w:rsid w:val="00890B61"/>
    <w:rsid w:val="00891E43"/>
    <w:rsid w:val="0089267B"/>
    <w:rsid w:val="008954DA"/>
    <w:rsid w:val="008B402E"/>
    <w:rsid w:val="008C6101"/>
    <w:rsid w:val="008C6851"/>
    <w:rsid w:val="008F054A"/>
    <w:rsid w:val="00913198"/>
    <w:rsid w:val="00922A0B"/>
    <w:rsid w:val="009268C6"/>
    <w:rsid w:val="009316AD"/>
    <w:rsid w:val="00934696"/>
    <w:rsid w:val="00950DCC"/>
    <w:rsid w:val="00964836"/>
    <w:rsid w:val="00972F58"/>
    <w:rsid w:val="0097434B"/>
    <w:rsid w:val="009922FF"/>
    <w:rsid w:val="009924A7"/>
    <w:rsid w:val="009A0D26"/>
    <w:rsid w:val="009D0DAC"/>
    <w:rsid w:val="009E2A51"/>
    <w:rsid w:val="00A1403C"/>
    <w:rsid w:val="00A16E3A"/>
    <w:rsid w:val="00A16FB1"/>
    <w:rsid w:val="00A24606"/>
    <w:rsid w:val="00A32444"/>
    <w:rsid w:val="00A35C74"/>
    <w:rsid w:val="00A36A28"/>
    <w:rsid w:val="00A47E26"/>
    <w:rsid w:val="00A53609"/>
    <w:rsid w:val="00A60EF8"/>
    <w:rsid w:val="00A83F59"/>
    <w:rsid w:val="00AB0355"/>
    <w:rsid w:val="00AD6C6C"/>
    <w:rsid w:val="00B005B8"/>
    <w:rsid w:val="00B15AB7"/>
    <w:rsid w:val="00B16993"/>
    <w:rsid w:val="00B359F8"/>
    <w:rsid w:val="00B41280"/>
    <w:rsid w:val="00B54C24"/>
    <w:rsid w:val="00B64E21"/>
    <w:rsid w:val="00B90AFE"/>
    <w:rsid w:val="00B95845"/>
    <w:rsid w:val="00BA1725"/>
    <w:rsid w:val="00BB0082"/>
    <w:rsid w:val="00BB4B44"/>
    <w:rsid w:val="00BF3934"/>
    <w:rsid w:val="00C127D0"/>
    <w:rsid w:val="00C13D75"/>
    <w:rsid w:val="00C24C8A"/>
    <w:rsid w:val="00C314B7"/>
    <w:rsid w:val="00C47FD1"/>
    <w:rsid w:val="00C606C4"/>
    <w:rsid w:val="00C73314"/>
    <w:rsid w:val="00C80429"/>
    <w:rsid w:val="00C843E9"/>
    <w:rsid w:val="00CA5E37"/>
    <w:rsid w:val="00CA7506"/>
    <w:rsid w:val="00CB2C7A"/>
    <w:rsid w:val="00CB45BA"/>
    <w:rsid w:val="00CC1338"/>
    <w:rsid w:val="00CD7759"/>
    <w:rsid w:val="00CE1CF7"/>
    <w:rsid w:val="00D04295"/>
    <w:rsid w:val="00D1350E"/>
    <w:rsid w:val="00D22BA3"/>
    <w:rsid w:val="00D30B25"/>
    <w:rsid w:val="00D36A07"/>
    <w:rsid w:val="00D43C93"/>
    <w:rsid w:val="00D474D2"/>
    <w:rsid w:val="00D56203"/>
    <w:rsid w:val="00D959FB"/>
    <w:rsid w:val="00DA126D"/>
    <w:rsid w:val="00DA6DEA"/>
    <w:rsid w:val="00DB45FD"/>
    <w:rsid w:val="00DB6A5D"/>
    <w:rsid w:val="00DC0C7D"/>
    <w:rsid w:val="00DE4866"/>
    <w:rsid w:val="00DF3F52"/>
    <w:rsid w:val="00E14AFB"/>
    <w:rsid w:val="00E201A8"/>
    <w:rsid w:val="00E22D3A"/>
    <w:rsid w:val="00E25B3F"/>
    <w:rsid w:val="00E3768A"/>
    <w:rsid w:val="00E65585"/>
    <w:rsid w:val="00E7290B"/>
    <w:rsid w:val="00E80BAD"/>
    <w:rsid w:val="00E84029"/>
    <w:rsid w:val="00EB089D"/>
    <w:rsid w:val="00EB0BD9"/>
    <w:rsid w:val="00ED5BA6"/>
    <w:rsid w:val="00EE4E6F"/>
    <w:rsid w:val="00EE5AAD"/>
    <w:rsid w:val="00EE5BC9"/>
    <w:rsid w:val="00F12501"/>
    <w:rsid w:val="00F433E6"/>
    <w:rsid w:val="00F63329"/>
    <w:rsid w:val="00F80588"/>
    <w:rsid w:val="00F823FE"/>
    <w:rsid w:val="00F918E0"/>
    <w:rsid w:val="00F93F10"/>
    <w:rsid w:val="00F97A78"/>
    <w:rsid w:val="00FA62FB"/>
    <w:rsid w:val="00FC3A3D"/>
    <w:rsid w:val="00FE5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69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34696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2"/>
      <w:szCs w:val="22"/>
    </w:rPr>
  </w:style>
  <w:style w:type="paragraph" w:styleId="a4">
    <w:name w:val="header"/>
    <w:basedOn w:val="a"/>
    <w:link w:val="Char"/>
    <w:uiPriority w:val="99"/>
    <w:semiHidden/>
    <w:unhideWhenUsed/>
    <w:rsid w:val="00422E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422E8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422E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422E8B"/>
    <w:rPr>
      <w:rFonts w:ascii="Times New Roman" w:eastAsia="宋体" w:hAnsi="Times New Roman" w:cs="Times New Roman"/>
      <w:sz w:val="18"/>
      <w:szCs w:val="18"/>
    </w:rPr>
  </w:style>
  <w:style w:type="paragraph" w:customStyle="1" w:styleId="Default">
    <w:name w:val="Default"/>
    <w:rsid w:val="00D56203"/>
    <w:pPr>
      <w:widowControl w:val="0"/>
      <w:autoSpaceDE w:val="0"/>
      <w:autoSpaceDN w:val="0"/>
      <w:adjustRightInd w:val="0"/>
    </w:pPr>
    <w:rPr>
      <w:rFonts w:ascii="黑体" w:eastAsia="黑体" w:hAnsi="Calibri" w:cs="黑体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5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未定义</cp:lastModifiedBy>
  <cp:revision>38</cp:revision>
  <dcterms:created xsi:type="dcterms:W3CDTF">2020-03-23T01:33:00Z</dcterms:created>
  <dcterms:modified xsi:type="dcterms:W3CDTF">2020-03-30T10:30:00Z</dcterms:modified>
</cp:coreProperties>
</file>