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912" w:rsidRPr="00430855" w:rsidRDefault="002B4261" w:rsidP="00430855">
      <w:pPr>
        <w:pStyle w:val="a5"/>
        <w:spacing w:before="0" w:beforeAutospacing="0" w:after="0" w:afterAutospacing="0"/>
        <w:rPr>
          <w:rFonts w:ascii="黑体" w:eastAsia="黑体" w:hAnsi="黑体"/>
          <w:b/>
          <w:sz w:val="24"/>
        </w:rPr>
      </w:pPr>
      <w:r w:rsidRPr="00430855">
        <w:rPr>
          <w:rFonts w:ascii="黑体" w:eastAsia="黑体" w:hAnsi="黑体" w:hint="eastAsia"/>
          <w:b/>
          <w:sz w:val="24"/>
        </w:rPr>
        <w:t>股票代码：</w:t>
      </w:r>
      <w:r w:rsidRPr="00430855">
        <w:rPr>
          <w:rFonts w:ascii="黑体" w:eastAsia="黑体" w:hAnsi="黑体"/>
          <w:b/>
          <w:sz w:val="24"/>
        </w:rPr>
        <w:t xml:space="preserve">600362        </w:t>
      </w:r>
      <w:r w:rsidR="00E75998" w:rsidRPr="00430855">
        <w:rPr>
          <w:rFonts w:ascii="黑体" w:eastAsia="黑体" w:hAnsi="黑体" w:hint="eastAsia"/>
          <w:b/>
          <w:sz w:val="24"/>
        </w:rPr>
        <w:t xml:space="preserve">  </w:t>
      </w:r>
      <w:r w:rsidRPr="00430855">
        <w:rPr>
          <w:rFonts w:ascii="黑体" w:eastAsia="黑体" w:hAnsi="黑体" w:hint="eastAsia"/>
          <w:b/>
          <w:sz w:val="24"/>
        </w:rPr>
        <w:t>股票简称：江西铜业</w:t>
      </w:r>
      <w:r w:rsidRPr="00430855">
        <w:rPr>
          <w:rFonts w:ascii="黑体" w:eastAsia="黑体" w:hAnsi="黑体"/>
          <w:b/>
          <w:sz w:val="24"/>
        </w:rPr>
        <w:t xml:space="preserve">       </w:t>
      </w:r>
      <w:r w:rsidRPr="00430855">
        <w:rPr>
          <w:rFonts w:ascii="黑体" w:eastAsia="黑体" w:hAnsi="黑体" w:hint="eastAsia"/>
          <w:b/>
          <w:sz w:val="24"/>
        </w:rPr>
        <w:t>编号：</w:t>
      </w:r>
      <w:r w:rsidRPr="006868BD">
        <w:rPr>
          <w:rFonts w:ascii="黑体" w:eastAsia="黑体" w:hAnsi="黑体" w:hint="eastAsia"/>
          <w:b/>
          <w:sz w:val="24"/>
        </w:rPr>
        <w:t>临</w:t>
      </w:r>
      <w:r w:rsidRPr="006868BD">
        <w:rPr>
          <w:rFonts w:ascii="黑体" w:eastAsia="黑体" w:hAnsi="黑体"/>
          <w:b/>
          <w:sz w:val="24"/>
        </w:rPr>
        <w:t>20</w:t>
      </w:r>
      <w:r w:rsidR="00C4170E">
        <w:rPr>
          <w:rFonts w:ascii="黑体" w:eastAsia="黑体" w:hAnsi="黑体" w:hint="eastAsia"/>
          <w:b/>
          <w:sz w:val="24"/>
        </w:rPr>
        <w:t>20</w:t>
      </w:r>
      <w:r w:rsidRPr="006868BD">
        <w:rPr>
          <w:rFonts w:ascii="黑体" w:eastAsia="黑体" w:hAnsi="黑体"/>
          <w:b/>
          <w:sz w:val="24"/>
        </w:rPr>
        <w:t>-0</w:t>
      </w:r>
      <w:r w:rsidR="00FA12DB">
        <w:rPr>
          <w:rFonts w:ascii="黑体" w:eastAsia="黑体" w:hAnsi="黑体" w:hint="eastAsia"/>
          <w:b/>
          <w:sz w:val="24"/>
        </w:rPr>
        <w:t>03</w:t>
      </w:r>
    </w:p>
    <w:p w:rsidR="00665DAE" w:rsidRDefault="002B4261" w:rsidP="00430855">
      <w:pPr>
        <w:pStyle w:val="a5"/>
        <w:spacing w:before="0" w:beforeAutospacing="0" w:after="0" w:afterAutospacing="0"/>
        <w:rPr>
          <w:rFonts w:ascii="黑体" w:eastAsia="黑体" w:hAnsi="黑体"/>
          <w:b/>
          <w:sz w:val="24"/>
        </w:rPr>
      </w:pPr>
      <w:r w:rsidRPr="00430855">
        <w:rPr>
          <w:rFonts w:ascii="黑体" w:eastAsia="黑体" w:hAnsi="黑体" w:hint="eastAsia"/>
          <w:b/>
          <w:sz w:val="24"/>
        </w:rPr>
        <w:t>债券代码：</w:t>
      </w:r>
      <w:r w:rsidRPr="00430855">
        <w:rPr>
          <w:rFonts w:ascii="黑体" w:eastAsia="黑体" w:hAnsi="黑体"/>
          <w:b/>
          <w:sz w:val="24"/>
        </w:rPr>
        <w:t xml:space="preserve">143304        </w:t>
      </w:r>
      <w:r w:rsidR="00066AC4" w:rsidRPr="00430855">
        <w:rPr>
          <w:rFonts w:ascii="黑体" w:eastAsia="黑体" w:hAnsi="黑体" w:hint="eastAsia"/>
          <w:b/>
          <w:sz w:val="24"/>
        </w:rPr>
        <w:t xml:space="preserve"> </w:t>
      </w:r>
      <w:r w:rsidRPr="00430855">
        <w:rPr>
          <w:rFonts w:ascii="黑体" w:eastAsia="黑体" w:hAnsi="黑体"/>
          <w:b/>
          <w:sz w:val="24"/>
        </w:rPr>
        <w:t xml:space="preserve"> </w:t>
      </w:r>
      <w:r w:rsidRPr="00430855">
        <w:rPr>
          <w:rFonts w:ascii="黑体" w:eastAsia="黑体" w:hAnsi="黑体" w:hint="eastAsia"/>
          <w:b/>
          <w:sz w:val="24"/>
        </w:rPr>
        <w:t>债券简称：</w:t>
      </w:r>
      <w:r w:rsidRPr="00430855">
        <w:rPr>
          <w:rFonts w:ascii="黑体" w:eastAsia="黑体" w:hAnsi="黑体"/>
          <w:b/>
          <w:sz w:val="24"/>
        </w:rPr>
        <w:t>17</w:t>
      </w:r>
      <w:r w:rsidRPr="00430855">
        <w:rPr>
          <w:rFonts w:ascii="黑体" w:eastAsia="黑体" w:hAnsi="黑体" w:hint="eastAsia"/>
          <w:b/>
          <w:sz w:val="24"/>
        </w:rPr>
        <w:t>江铜</w:t>
      </w:r>
      <w:r w:rsidRPr="00430855">
        <w:rPr>
          <w:rFonts w:ascii="黑体" w:eastAsia="黑体" w:hAnsi="黑体"/>
          <w:b/>
          <w:sz w:val="24"/>
        </w:rPr>
        <w:t>01</w:t>
      </w:r>
    </w:p>
    <w:p w:rsidR="00430855" w:rsidRPr="00430855" w:rsidRDefault="00430855" w:rsidP="00430855">
      <w:pPr>
        <w:pStyle w:val="a5"/>
        <w:spacing w:before="0" w:beforeAutospacing="0" w:after="0" w:afterAutospacing="0"/>
        <w:rPr>
          <w:rFonts w:ascii="黑体" w:eastAsia="黑体" w:hAnsi="黑体"/>
          <w:b/>
          <w:sz w:val="24"/>
        </w:rPr>
      </w:pPr>
    </w:p>
    <w:p w:rsidR="00330912" w:rsidRPr="00B83B88" w:rsidRDefault="00330912" w:rsidP="007973CA">
      <w:pPr>
        <w:pStyle w:val="a5"/>
        <w:spacing w:before="0" w:beforeAutospacing="0" w:after="0" w:afterAutospacing="0" w:line="360" w:lineRule="auto"/>
        <w:jc w:val="center"/>
        <w:rPr>
          <w:rFonts w:asciiTheme="minorEastAsia" w:eastAsiaTheme="minorEastAsia" w:hAnsiTheme="minorEastAsia"/>
          <w:b/>
          <w:bCs/>
          <w:color w:val="FF0000"/>
          <w:sz w:val="36"/>
          <w:szCs w:val="36"/>
        </w:rPr>
      </w:pPr>
      <w:r w:rsidRPr="00B83B88">
        <w:rPr>
          <w:rFonts w:asciiTheme="minorEastAsia" w:eastAsiaTheme="minorEastAsia" w:hAnsiTheme="minorEastAsia" w:hint="eastAsia"/>
          <w:b/>
          <w:bCs/>
          <w:color w:val="FF0000"/>
          <w:sz w:val="36"/>
          <w:szCs w:val="36"/>
        </w:rPr>
        <w:t>江西铜业股份有限公司</w:t>
      </w:r>
    </w:p>
    <w:p w:rsidR="00DD4D33" w:rsidRDefault="006C243F" w:rsidP="00DD4D33">
      <w:pPr>
        <w:pStyle w:val="a5"/>
        <w:spacing w:before="0" w:beforeAutospacing="0" w:after="0" w:afterAutospacing="0" w:line="360" w:lineRule="auto"/>
        <w:jc w:val="center"/>
        <w:rPr>
          <w:rFonts w:asciiTheme="minorEastAsia" w:eastAsiaTheme="minorEastAsia" w:hAnsiTheme="minorEastAsia"/>
          <w:b/>
          <w:bCs/>
          <w:color w:val="FF0000"/>
          <w:sz w:val="36"/>
          <w:szCs w:val="36"/>
        </w:rPr>
      </w:pPr>
      <w:r>
        <w:rPr>
          <w:rFonts w:asciiTheme="minorEastAsia" w:eastAsiaTheme="minorEastAsia" w:hAnsiTheme="minorEastAsia" w:hint="eastAsia"/>
          <w:b/>
          <w:bCs/>
          <w:color w:val="FF0000"/>
          <w:sz w:val="36"/>
          <w:szCs w:val="36"/>
        </w:rPr>
        <w:t>关于接受</w:t>
      </w:r>
      <w:r w:rsidR="00DD4D33" w:rsidRPr="00DD4D33">
        <w:rPr>
          <w:rFonts w:asciiTheme="minorEastAsia" w:eastAsiaTheme="minorEastAsia" w:hAnsiTheme="minorEastAsia" w:hint="eastAsia"/>
          <w:b/>
          <w:bCs/>
          <w:color w:val="FF0000"/>
          <w:sz w:val="36"/>
          <w:szCs w:val="36"/>
        </w:rPr>
        <w:t>控股股东江西铜业</w:t>
      </w:r>
    </w:p>
    <w:p w:rsidR="00330912" w:rsidRPr="00B83B88" w:rsidRDefault="00DD4D33" w:rsidP="00DD4D33">
      <w:pPr>
        <w:pStyle w:val="a5"/>
        <w:spacing w:before="0" w:beforeAutospacing="0" w:after="0" w:afterAutospacing="0" w:line="360" w:lineRule="auto"/>
        <w:jc w:val="center"/>
        <w:rPr>
          <w:rFonts w:asciiTheme="minorEastAsia" w:eastAsiaTheme="minorEastAsia" w:hAnsiTheme="minorEastAsia"/>
          <w:b/>
          <w:bCs/>
          <w:color w:val="FF0000"/>
          <w:sz w:val="36"/>
          <w:szCs w:val="36"/>
        </w:rPr>
      </w:pPr>
      <w:r w:rsidRPr="00DD4D33">
        <w:rPr>
          <w:rFonts w:asciiTheme="minorEastAsia" w:eastAsiaTheme="minorEastAsia" w:hAnsiTheme="minorEastAsia" w:hint="eastAsia"/>
          <w:b/>
          <w:bCs/>
          <w:color w:val="FF0000"/>
          <w:sz w:val="36"/>
          <w:szCs w:val="36"/>
        </w:rPr>
        <w:t>集团有限公司财务资助的公告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100"/>
      </w:tblGrid>
      <w:tr w:rsidR="00A82958" w:rsidRPr="00B34E35" w:rsidTr="001776F1">
        <w:trPr>
          <w:trHeight w:val="300"/>
        </w:trPr>
        <w:tc>
          <w:tcPr>
            <w:tcW w:w="8100" w:type="dxa"/>
          </w:tcPr>
          <w:p w:rsidR="00A82958" w:rsidRPr="00975648" w:rsidRDefault="00A82958" w:rsidP="00452B74">
            <w:pPr>
              <w:spacing w:before="50" w:after="50" w:line="420" w:lineRule="auto"/>
              <w:ind w:firstLineChars="200" w:firstLine="480"/>
              <w:rPr>
                <w:rFonts w:asciiTheme="minorEastAsia" w:eastAsiaTheme="minorEastAsia" w:hAnsiTheme="minorEastAsia"/>
                <w:sz w:val="24"/>
              </w:rPr>
            </w:pPr>
            <w:r w:rsidRPr="00975648">
              <w:rPr>
                <w:rFonts w:asciiTheme="minorEastAsia" w:eastAsiaTheme="minorEastAsia" w:hAnsiTheme="minorEastAsia" w:hint="eastAsia"/>
                <w:sz w:val="24"/>
              </w:rPr>
              <w:t>本公司及董事会全体成员保证公告内容的真实、准确和完整，对公告的虚假记载、误导性陈述或者重大遗漏负连带责任。</w:t>
            </w:r>
          </w:p>
        </w:tc>
      </w:tr>
    </w:tbl>
    <w:p w:rsidR="00066AC4" w:rsidRDefault="00066AC4" w:rsidP="00441380">
      <w:pPr>
        <w:spacing w:beforeLines="50" w:line="360" w:lineRule="auto"/>
        <w:ind w:firstLineChars="200" w:firstLine="480"/>
        <w:contextualSpacing/>
        <w:jc w:val="left"/>
        <w:rPr>
          <w:rFonts w:asciiTheme="majorEastAsia" w:eastAsiaTheme="majorEastAsia" w:hAnsiTheme="majorEastAsia"/>
          <w:sz w:val="24"/>
        </w:rPr>
      </w:pPr>
    </w:p>
    <w:p w:rsidR="00DD4D33" w:rsidRPr="0051360A" w:rsidRDefault="00DD4D33" w:rsidP="0051360A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 w:rsidRPr="0051360A">
        <w:rPr>
          <w:rFonts w:ascii="仿宋" w:eastAsia="仿宋" w:hAnsi="仿宋" w:hint="eastAsia"/>
          <w:color w:val="000000"/>
          <w:sz w:val="28"/>
          <w:szCs w:val="28"/>
        </w:rPr>
        <w:t>重要内容提示：</w:t>
      </w:r>
    </w:p>
    <w:p w:rsidR="00DD4D33" w:rsidRPr="0032778E" w:rsidRDefault="00A73D42" w:rsidP="0051360A">
      <w:pPr>
        <w:numPr>
          <w:ilvl w:val="0"/>
          <w:numId w:val="2"/>
        </w:numPr>
        <w:tabs>
          <w:tab w:val="num" w:pos="900"/>
        </w:tabs>
        <w:adjustRightInd w:val="0"/>
        <w:spacing w:line="560" w:lineRule="exact"/>
        <w:ind w:left="0"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 w:rsidRPr="0051360A">
        <w:rPr>
          <w:rFonts w:ascii="仿宋" w:eastAsia="仿宋" w:hAnsi="仿宋" w:hint="eastAsia"/>
          <w:color w:val="000000"/>
          <w:sz w:val="28"/>
          <w:szCs w:val="28"/>
        </w:rPr>
        <w:t>20</w:t>
      </w:r>
      <w:r>
        <w:rPr>
          <w:rFonts w:ascii="仿宋" w:eastAsia="仿宋" w:hAnsi="仿宋" w:hint="eastAsia"/>
          <w:color w:val="000000"/>
          <w:sz w:val="28"/>
          <w:szCs w:val="28"/>
        </w:rPr>
        <w:t>20</w:t>
      </w:r>
      <w:r w:rsidR="00C42315" w:rsidRPr="0051360A">
        <w:rPr>
          <w:rFonts w:ascii="仿宋" w:eastAsia="仿宋" w:hAnsi="仿宋" w:hint="eastAsia"/>
          <w:color w:val="000000"/>
          <w:sz w:val="28"/>
          <w:szCs w:val="28"/>
        </w:rPr>
        <w:t>年</w:t>
      </w:r>
      <w:r>
        <w:rPr>
          <w:rFonts w:ascii="仿宋" w:eastAsia="仿宋" w:hAnsi="仿宋" w:hint="eastAsia"/>
          <w:color w:val="000000"/>
          <w:sz w:val="28"/>
          <w:szCs w:val="28"/>
        </w:rPr>
        <w:t>3</w:t>
      </w:r>
      <w:r w:rsidR="00C42315" w:rsidRPr="0051360A">
        <w:rPr>
          <w:rFonts w:ascii="仿宋" w:eastAsia="仿宋" w:hAnsi="仿宋" w:hint="eastAsia"/>
          <w:color w:val="000000"/>
          <w:sz w:val="28"/>
          <w:szCs w:val="28"/>
        </w:rPr>
        <w:t>月</w:t>
      </w:r>
      <w:r>
        <w:rPr>
          <w:rFonts w:ascii="仿宋" w:eastAsia="仿宋" w:hAnsi="仿宋" w:hint="eastAsia"/>
          <w:color w:val="000000"/>
          <w:sz w:val="28"/>
          <w:szCs w:val="28"/>
        </w:rPr>
        <w:t>20</w:t>
      </w:r>
      <w:r w:rsidR="00C42315" w:rsidRPr="0051360A">
        <w:rPr>
          <w:rFonts w:ascii="仿宋" w:eastAsia="仿宋" w:hAnsi="仿宋" w:hint="eastAsia"/>
          <w:color w:val="000000"/>
          <w:sz w:val="28"/>
          <w:szCs w:val="28"/>
        </w:rPr>
        <w:t>日，江西铜业股份有限公司（以下简称公司）与公司控股股东江西铜业集团有限公司（以下简称江铜集团）签订</w:t>
      </w:r>
      <w:r w:rsidR="00861771" w:rsidRPr="0051360A">
        <w:rPr>
          <w:rFonts w:ascii="仿宋" w:eastAsia="仿宋" w:hAnsi="仿宋" w:hint="eastAsia"/>
          <w:color w:val="000000"/>
          <w:sz w:val="28"/>
          <w:szCs w:val="28"/>
        </w:rPr>
        <w:t>了</w:t>
      </w:r>
      <w:r w:rsidR="00C42315" w:rsidRPr="0051360A">
        <w:rPr>
          <w:rFonts w:ascii="仿宋" w:eastAsia="仿宋" w:hAnsi="仿宋" w:hint="eastAsia"/>
          <w:color w:val="000000"/>
          <w:sz w:val="28"/>
          <w:szCs w:val="28"/>
        </w:rPr>
        <w:t>《财务资助协议》，公司接受江铜集团</w:t>
      </w:r>
      <w:r w:rsidR="00861771" w:rsidRPr="0051360A">
        <w:rPr>
          <w:rFonts w:ascii="仿宋" w:eastAsia="仿宋" w:hAnsi="仿宋" w:hint="eastAsia"/>
          <w:color w:val="000000"/>
          <w:sz w:val="28"/>
          <w:szCs w:val="28"/>
        </w:rPr>
        <w:t>提供的</w:t>
      </w:r>
      <w:r w:rsidR="00C42315" w:rsidRPr="0051360A">
        <w:rPr>
          <w:rFonts w:ascii="仿宋" w:eastAsia="仿宋" w:hAnsi="仿宋" w:hint="eastAsia"/>
          <w:color w:val="000000"/>
          <w:sz w:val="28"/>
          <w:szCs w:val="28"/>
        </w:rPr>
        <w:t>财务资助金额</w:t>
      </w:r>
      <w:r w:rsidR="00861771" w:rsidRPr="0051360A">
        <w:rPr>
          <w:rFonts w:ascii="仿宋" w:eastAsia="仿宋" w:hAnsi="仿宋" w:hint="eastAsia"/>
          <w:color w:val="000000"/>
          <w:sz w:val="28"/>
          <w:szCs w:val="28"/>
        </w:rPr>
        <w:t>为</w:t>
      </w:r>
      <w:r>
        <w:rPr>
          <w:rFonts w:ascii="仿宋" w:eastAsia="仿宋" w:hAnsi="仿宋" w:hint="eastAsia"/>
          <w:color w:val="000000"/>
          <w:sz w:val="28"/>
          <w:szCs w:val="28"/>
        </w:rPr>
        <w:t>100</w:t>
      </w:r>
      <w:r w:rsidR="00093298">
        <w:rPr>
          <w:rFonts w:ascii="仿宋" w:eastAsia="仿宋" w:hAnsi="仿宋" w:hint="eastAsia"/>
          <w:color w:val="000000"/>
          <w:sz w:val="28"/>
          <w:szCs w:val="28"/>
        </w:rPr>
        <w:t>,000</w:t>
      </w:r>
      <w:r w:rsidR="00C42315" w:rsidRPr="0051360A">
        <w:rPr>
          <w:rFonts w:ascii="仿宋" w:eastAsia="仿宋" w:hAnsi="仿宋" w:hint="eastAsia"/>
          <w:color w:val="000000"/>
          <w:sz w:val="28"/>
          <w:szCs w:val="28"/>
        </w:rPr>
        <w:t>万元，财务资助费率为</w:t>
      </w:r>
      <w:r>
        <w:rPr>
          <w:rFonts w:ascii="仿宋" w:eastAsia="仿宋" w:hAnsi="仿宋" w:hint="eastAsia"/>
          <w:color w:val="000000"/>
          <w:sz w:val="28"/>
          <w:szCs w:val="28"/>
        </w:rPr>
        <w:t>1.8</w:t>
      </w:r>
      <w:r w:rsidR="002355D7">
        <w:rPr>
          <w:rFonts w:ascii="仿宋" w:eastAsia="仿宋" w:hAnsi="仿宋" w:hint="eastAsia"/>
          <w:color w:val="000000"/>
          <w:sz w:val="28"/>
          <w:szCs w:val="28"/>
        </w:rPr>
        <w:t>9</w:t>
      </w:r>
      <w:r w:rsidR="00C42315" w:rsidRPr="0051360A">
        <w:rPr>
          <w:rFonts w:ascii="仿宋" w:eastAsia="仿宋" w:hAnsi="仿宋" w:hint="eastAsia"/>
          <w:color w:val="000000"/>
          <w:sz w:val="28"/>
          <w:szCs w:val="28"/>
        </w:rPr>
        <w:t>%</w:t>
      </w:r>
      <w:r w:rsidR="00485E6B" w:rsidRPr="0051360A">
        <w:rPr>
          <w:rFonts w:ascii="仿宋" w:eastAsia="仿宋" w:hAnsi="仿宋" w:hint="eastAsia"/>
          <w:color w:val="000000"/>
          <w:sz w:val="28"/>
          <w:szCs w:val="28"/>
        </w:rPr>
        <w:t>，</w:t>
      </w:r>
      <w:r w:rsidR="00165D60">
        <w:rPr>
          <w:rFonts w:ascii="仿宋" w:eastAsia="仿宋" w:hAnsi="仿宋" w:hint="eastAsia"/>
          <w:color w:val="000000"/>
          <w:sz w:val="28"/>
          <w:szCs w:val="28"/>
        </w:rPr>
        <w:t>全国银行间同业拆借中心</w:t>
      </w:r>
      <w:r w:rsidR="00D5086A">
        <w:rPr>
          <w:rFonts w:ascii="仿宋" w:eastAsia="仿宋" w:hAnsi="仿宋" w:hint="eastAsia"/>
          <w:color w:val="000000"/>
          <w:sz w:val="28"/>
          <w:szCs w:val="28"/>
        </w:rPr>
        <w:t>于</w:t>
      </w:r>
      <w:r>
        <w:rPr>
          <w:rFonts w:ascii="仿宋" w:eastAsia="仿宋" w:hAnsi="仿宋" w:hint="eastAsia"/>
          <w:color w:val="000000"/>
          <w:sz w:val="28"/>
          <w:szCs w:val="28"/>
        </w:rPr>
        <w:t>2</w:t>
      </w:r>
      <w:r>
        <w:rPr>
          <w:rFonts w:ascii="仿宋" w:eastAsia="仿宋" w:hAnsi="仿宋"/>
          <w:color w:val="000000"/>
          <w:sz w:val="28"/>
          <w:szCs w:val="28"/>
        </w:rPr>
        <w:t>0</w:t>
      </w:r>
      <w:r>
        <w:rPr>
          <w:rFonts w:ascii="仿宋" w:eastAsia="仿宋" w:hAnsi="仿宋" w:hint="eastAsia"/>
          <w:color w:val="000000"/>
          <w:sz w:val="28"/>
          <w:szCs w:val="28"/>
        </w:rPr>
        <w:t>20</w:t>
      </w:r>
      <w:r w:rsidR="00D5086A">
        <w:rPr>
          <w:rFonts w:ascii="仿宋" w:eastAsia="仿宋" w:hAnsi="仿宋" w:hint="eastAsia"/>
          <w:color w:val="000000"/>
          <w:sz w:val="28"/>
          <w:szCs w:val="28"/>
        </w:rPr>
        <w:t>年</w:t>
      </w:r>
      <w:r>
        <w:rPr>
          <w:rFonts w:ascii="仿宋" w:eastAsia="仿宋" w:hAnsi="仿宋" w:hint="eastAsia"/>
          <w:color w:val="000000"/>
          <w:sz w:val="28"/>
          <w:szCs w:val="28"/>
        </w:rPr>
        <w:t>2</w:t>
      </w:r>
      <w:r w:rsidR="00063D5A">
        <w:rPr>
          <w:rFonts w:ascii="仿宋" w:eastAsia="仿宋" w:hAnsi="仿宋" w:hint="eastAsia"/>
          <w:color w:val="000000"/>
          <w:sz w:val="28"/>
          <w:szCs w:val="28"/>
        </w:rPr>
        <w:t>月</w:t>
      </w:r>
      <w:r w:rsidR="00165D60">
        <w:rPr>
          <w:rFonts w:ascii="仿宋" w:eastAsia="仿宋" w:hAnsi="仿宋" w:hint="eastAsia"/>
          <w:color w:val="000000"/>
          <w:sz w:val="28"/>
          <w:szCs w:val="28"/>
        </w:rPr>
        <w:t>公布的贷款市场报价利率</w:t>
      </w:r>
      <w:r w:rsidR="00485E6B" w:rsidRPr="00366F58">
        <w:rPr>
          <w:rFonts w:ascii="仿宋" w:eastAsia="仿宋" w:hAnsi="仿宋" w:hint="eastAsia"/>
          <w:color w:val="000000"/>
          <w:sz w:val="28"/>
          <w:szCs w:val="28"/>
        </w:rPr>
        <w:t>为</w:t>
      </w:r>
      <w:r w:rsidR="00D5086A" w:rsidRPr="00366F58">
        <w:rPr>
          <w:rFonts w:ascii="仿宋" w:eastAsia="仿宋" w:hAnsi="仿宋" w:hint="eastAsia"/>
          <w:color w:val="000000"/>
          <w:sz w:val="28"/>
          <w:szCs w:val="28"/>
        </w:rPr>
        <w:t>4.</w:t>
      </w:r>
      <w:r>
        <w:rPr>
          <w:rFonts w:ascii="仿宋" w:eastAsia="仿宋" w:hAnsi="仿宋" w:hint="eastAsia"/>
          <w:color w:val="000000"/>
          <w:sz w:val="28"/>
          <w:szCs w:val="28"/>
        </w:rPr>
        <w:t>0</w:t>
      </w:r>
      <w:r w:rsidRPr="00366F58">
        <w:rPr>
          <w:rFonts w:ascii="仿宋" w:eastAsia="仿宋" w:hAnsi="仿宋" w:hint="eastAsia"/>
          <w:color w:val="000000"/>
          <w:sz w:val="28"/>
          <w:szCs w:val="28"/>
        </w:rPr>
        <w:t>5</w:t>
      </w:r>
      <w:r w:rsidR="00366F58" w:rsidRPr="00366F58">
        <w:rPr>
          <w:rFonts w:ascii="仿宋" w:eastAsia="仿宋" w:hAnsi="仿宋" w:hint="eastAsia"/>
          <w:color w:val="000000"/>
          <w:sz w:val="28"/>
          <w:szCs w:val="28"/>
        </w:rPr>
        <w:t>%</w:t>
      </w:r>
      <w:r w:rsidR="00C42315" w:rsidRPr="00366F58">
        <w:rPr>
          <w:rFonts w:ascii="仿宋" w:eastAsia="仿宋" w:hAnsi="仿宋" w:hint="eastAsia"/>
          <w:color w:val="000000"/>
          <w:sz w:val="28"/>
          <w:szCs w:val="28"/>
        </w:rPr>
        <w:t>。</w:t>
      </w:r>
    </w:p>
    <w:p w:rsidR="00DD4D33" w:rsidRPr="0051360A" w:rsidRDefault="00DD4D33" w:rsidP="0051360A">
      <w:pPr>
        <w:numPr>
          <w:ilvl w:val="0"/>
          <w:numId w:val="2"/>
        </w:numPr>
        <w:tabs>
          <w:tab w:val="num" w:pos="900"/>
        </w:tabs>
        <w:adjustRightInd w:val="0"/>
        <w:spacing w:line="560" w:lineRule="exact"/>
        <w:ind w:left="0"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 w:rsidRPr="0051360A">
        <w:rPr>
          <w:rFonts w:ascii="仿宋" w:eastAsia="仿宋" w:hAnsi="仿宋" w:hint="eastAsia"/>
          <w:color w:val="000000"/>
          <w:sz w:val="28"/>
          <w:szCs w:val="28"/>
        </w:rPr>
        <w:t>过去12个月</w:t>
      </w:r>
      <w:r w:rsidR="00C42315" w:rsidRPr="0051360A">
        <w:rPr>
          <w:rFonts w:ascii="仿宋" w:eastAsia="仿宋" w:hAnsi="仿宋" w:hint="eastAsia"/>
          <w:color w:val="000000"/>
          <w:sz w:val="28"/>
          <w:szCs w:val="28"/>
        </w:rPr>
        <w:t>，公司累计接受江铜集团</w:t>
      </w:r>
      <w:r w:rsidR="00861771" w:rsidRPr="0051360A">
        <w:rPr>
          <w:rFonts w:ascii="仿宋" w:eastAsia="仿宋" w:hAnsi="仿宋" w:hint="eastAsia"/>
          <w:color w:val="000000"/>
          <w:sz w:val="28"/>
          <w:szCs w:val="28"/>
        </w:rPr>
        <w:t>提供的</w:t>
      </w:r>
      <w:r w:rsidR="00C42315" w:rsidRPr="0051360A">
        <w:rPr>
          <w:rFonts w:ascii="仿宋" w:eastAsia="仿宋" w:hAnsi="仿宋" w:hint="eastAsia"/>
          <w:color w:val="000000"/>
          <w:sz w:val="28"/>
          <w:szCs w:val="28"/>
        </w:rPr>
        <w:t>财务资助金额</w:t>
      </w:r>
      <w:r w:rsidR="00861771" w:rsidRPr="0051360A">
        <w:rPr>
          <w:rFonts w:ascii="仿宋" w:eastAsia="仿宋" w:hAnsi="仿宋" w:hint="eastAsia"/>
          <w:color w:val="000000"/>
          <w:sz w:val="28"/>
          <w:szCs w:val="28"/>
        </w:rPr>
        <w:t>为</w:t>
      </w:r>
      <w:r w:rsidR="00786765">
        <w:rPr>
          <w:rFonts w:ascii="仿宋" w:eastAsia="仿宋" w:hAnsi="仿宋" w:hint="eastAsia"/>
          <w:color w:val="000000"/>
          <w:sz w:val="28"/>
          <w:szCs w:val="28"/>
        </w:rPr>
        <w:t>1,129</w:t>
      </w:r>
      <w:r w:rsidR="00B03F0A" w:rsidRPr="00B03F0A">
        <w:rPr>
          <w:rFonts w:ascii="仿宋" w:eastAsia="仿宋" w:hAnsi="仿宋"/>
          <w:color w:val="000000"/>
          <w:sz w:val="28"/>
          <w:szCs w:val="28"/>
        </w:rPr>
        <w:t>,950</w:t>
      </w:r>
      <w:r w:rsidR="00C42315" w:rsidRPr="0051360A">
        <w:rPr>
          <w:rFonts w:ascii="仿宋" w:eastAsia="仿宋" w:hAnsi="仿宋" w:hint="eastAsia"/>
          <w:color w:val="000000"/>
          <w:sz w:val="28"/>
          <w:szCs w:val="28"/>
        </w:rPr>
        <w:t>万元</w:t>
      </w:r>
      <w:r w:rsidR="00F52BDB">
        <w:rPr>
          <w:rFonts w:ascii="仿宋" w:eastAsia="仿宋" w:hAnsi="仿宋" w:hint="eastAsia"/>
          <w:color w:val="000000"/>
          <w:sz w:val="28"/>
          <w:szCs w:val="28"/>
        </w:rPr>
        <w:t>，</w:t>
      </w:r>
      <w:r w:rsidR="000F7F12">
        <w:rPr>
          <w:rFonts w:ascii="仿宋" w:eastAsia="仿宋" w:hAnsi="仿宋" w:hint="eastAsia"/>
          <w:color w:val="000000"/>
          <w:sz w:val="28"/>
          <w:szCs w:val="28"/>
        </w:rPr>
        <w:t>财务资助余额8</w:t>
      </w:r>
      <w:r w:rsidR="002355D7">
        <w:rPr>
          <w:rFonts w:ascii="仿宋" w:eastAsia="仿宋" w:hAnsi="仿宋" w:hint="eastAsia"/>
          <w:color w:val="000000"/>
          <w:sz w:val="28"/>
          <w:szCs w:val="28"/>
        </w:rPr>
        <w:t>4</w:t>
      </w:r>
      <w:r w:rsidR="000F7F12">
        <w:rPr>
          <w:rFonts w:ascii="仿宋" w:eastAsia="仿宋" w:hAnsi="仿宋" w:hint="eastAsia"/>
          <w:color w:val="000000"/>
          <w:sz w:val="28"/>
          <w:szCs w:val="28"/>
        </w:rPr>
        <w:t>6,750万元。</w:t>
      </w:r>
    </w:p>
    <w:p w:rsidR="00C42315" w:rsidRPr="0051360A" w:rsidRDefault="00C42315" w:rsidP="0051360A">
      <w:pPr>
        <w:numPr>
          <w:ilvl w:val="0"/>
          <w:numId w:val="2"/>
        </w:numPr>
        <w:tabs>
          <w:tab w:val="num" w:pos="900"/>
        </w:tabs>
        <w:adjustRightInd w:val="0"/>
        <w:spacing w:line="560" w:lineRule="exact"/>
        <w:ind w:left="0"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 w:rsidRPr="0051360A">
        <w:rPr>
          <w:rFonts w:ascii="仿宋" w:eastAsia="仿宋" w:hAnsi="仿宋" w:hint="eastAsia"/>
          <w:color w:val="000000"/>
          <w:sz w:val="28"/>
          <w:szCs w:val="28"/>
        </w:rPr>
        <w:t>公司无需对上述财务资助提供任何抵押或担保，且可以根据实际经营和资金情况提前还款或者向江</w:t>
      </w:r>
      <w:proofErr w:type="gramStart"/>
      <w:r w:rsidRPr="0051360A">
        <w:rPr>
          <w:rFonts w:ascii="仿宋" w:eastAsia="仿宋" w:hAnsi="仿宋" w:hint="eastAsia"/>
          <w:color w:val="000000"/>
          <w:sz w:val="28"/>
          <w:szCs w:val="28"/>
        </w:rPr>
        <w:t>铜集团</w:t>
      </w:r>
      <w:proofErr w:type="gramEnd"/>
      <w:r w:rsidRPr="0051360A">
        <w:rPr>
          <w:rFonts w:ascii="仿宋" w:eastAsia="仿宋" w:hAnsi="仿宋" w:hint="eastAsia"/>
          <w:color w:val="000000"/>
          <w:sz w:val="28"/>
          <w:szCs w:val="28"/>
        </w:rPr>
        <w:t>申请展期。</w:t>
      </w:r>
    </w:p>
    <w:p w:rsidR="00DD4D33" w:rsidRPr="0051360A" w:rsidRDefault="00C42315" w:rsidP="0051360A">
      <w:pPr>
        <w:numPr>
          <w:ilvl w:val="0"/>
          <w:numId w:val="2"/>
        </w:numPr>
        <w:tabs>
          <w:tab w:val="num" w:pos="900"/>
        </w:tabs>
        <w:adjustRightInd w:val="0"/>
        <w:spacing w:line="560" w:lineRule="exact"/>
        <w:ind w:left="0"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 w:rsidRPr="0051360A">
        <w:rPr>
          <w:rFonts w:ascii="仿宋" w:eastAsia="仿宋" w:hAnsi="仿宋" w:hint="eastAsia"/>
          <w:color w:val="000000"/>
          <w:sz w:val="28"/>
          <w:szCs w:val="28"/>
        </w:rPr>
        <w:t>根据</w:t>
      </w:r>
      <w:r w:rsidR="006F5AB5">
        <w:rPr>
          <w:rFonts w:ascii="仿宋" w:eastAsia="仿宋" w:hAnsi="仿宋" w:hint="eastAsia"/>
          <w:color w:val="000000"/>
          <w:sz w:val="28"/>
          <w:szCs w:val="28"/>
        </w:rPr>
        <w:t>《</w:t>
      </w:r>
      <w:r w:rsidR="006F5AB5" w:rsidRPr="006F5AB5">
        <w:rPr>
          <w:rFonts w:ascii="仿宋" w:eastAsia="仿宋" w:hAnsi="仿宋" w:hint="eastAsia"/>
          <w:color w:val="000000"/>
          <w:sz w:val="28"/>
          <w:szCs w:val="28"/>
        </w:rPr>
        <w:t>上海证券交易所上市公司关联交易实施指引</w:t>
      </w:r>
      <w:r w:rsidR="006F5AB5">
        <w:rPr>
          <w:rFonts w:ascii="仿宋" w:eastAsia="仿宋" w:hAnsi="仿宋" w:hint="eastAsia"/>
          <w:color w:val="000000"/>
          <w:sz w:val="28"/>
          <w:szCs w:val="28"/>
        </w:rPr>
        <w:t>》及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t>公司于2019年3月14日召开的第八届董事会第八次会议审议通过的《江西铜业股份有限公司信息披露暂缓与豁免管理制度》（公告编号：临2019-010）“关联人向公司提供财务资助，财务资助的利率水平不高于中国人民银行规定的同期贷款基准利率，且公司对该项财务资助无相应抵押或担保的，可以豁免按照关联交易的方式进行审议和披露”。</w:t>
      </w:r>
      <w:r w:rsidR="0051360A" w:rsidRPr="0051360A">
        <w:rPr>
          <w:rFonts w:ascii="仿宋" w:eastAsia="仿宋" w:hAnsi="仿宋" w:hint="eastAsia"/>
          <w:color w:val="000000"/>
          <w:sz w:val="28"/>
          <w:szCs w:val="28"/>
        </w:rPr>
        <w:lastRenderedPageBreak/>
        <w:t>本次及前期公司接受江铜集团提供财务资助事项</w:t>
      </w:r>
      <w:r w:rsidR="0051360A">
        <w:rPr>
          <w:rFonts w:ascii="仿宋" w:eastAsia="仿宋" w:hAnsi="仿宋" w:hint="eastAsia"/>
          <w:color w:val="000000"/>
          <w:sz w:val="28"/>
          <w:szCs w:val="28"/>
        </w:rPr>
        <w:t>符合上述规定，</w:t>
      </w:r>
      <w:r w:rsidR="0051360A" w:rsidRPr="0051360A">
        <w:rPr>
          <w:rFonts w:ascii="仿宋" w:eastAsia="仿宋" w:hAnsi="仿宋" w:hint="eastAsia"/>
          <w:color w:val="000000"/>
          <w:sz w:val="28"/>
          <w:szCs w:val="28"/>
        </w:rPr>
        <w:t>可豁免按照关联交易的方式进行审议和披露。</w:t>
      </w:r>
    </w:p>
    <w:p w:rsidR="00861771" w:rsidRPr="0051360A" w:rsidRDefault="00861771" w:rsidP="0051360A">
      <w:pPr>
        <w:numPr>
          <w:ilvl w:val="0"/>
          <w:numId w:val="2"/>
        </w:numPr>
        <w:tabs>
          <w:tab w:val="num" w:pos="900"/>
        </w:tabs>
        <w:adjustRightInd w:val="0"/>
        <w:spacing w:line="560" w:lineRule="exact"/>
        <w:ind w:left="0"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 w:rsidRPr="0051360A">
        <w:rPr>
          <w:rFonts w:ascii="仿宋" w:eastAsia="仿宋" w:hAnsi="仿宋" w:hint="eastAsia"/>
          <w:color w:val="000000"/>
          <w:sz w:val="28"/>
          <w:szCs w:val="28"/>
        </w:rPr>
        <w:t>本次交易不构成《</w:t>
      </w:r>
      <w:r w:rsidRPr="0051360A">
        <w:rPr>
          <w:rFonts w:ascii="仿宋" w:eastAsia="仿宋" w:hAnsi="仿宋" w:hint="eastAsia"/>
          <w:sz w:val="28"/>
          <w:szCs w:val="28"/>
        </w:rPr>
        <w:t>上市公司重大资产重组管理办法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t>》规定的重大资产重组。</w:t>
      </w:r>
    </w:p>
    <w:p w:rsidR="00DD4D33" w:rsidRPr="0051360A" w:rsidRDefault="00DD4D33" w:rsidP="0051360A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</w:p>
    <w:p w:rsidR="00DD4D33" w:rsidRPr="0051360A" w:rsidRDefault="00861771" w:rsidP="0051360A">
      <w:pPr>
        <w:adjustRightInd w:val="0"/>
        <w:spacing w:line="560" w:lineRule="exact"/>
        <w:ind w:firstLineChars="200" w:firstLine="562"/>
        <w:contextualSpacing/>
        <w:rPr>
          <w:rFonts w:ascii="仿宋" w:eastAsia="仿宋" w:hAnsi="仿宋"/>
          <w:b/>
          <w:color w:val="000000"/>
          <w:sz w:val="28"/>
          <w:szCs w:val="28"/>
        </w:rPr>
      </w:pPr>
      <w:r w:rsidRPr="0051360A">
        <w:rPr>
          <w:rFonts w:ascii="仿宋" w:eastAsia="仿宋" w:hAnsi="仿宋" w:hint="eastAsia"/>
          <w:b/>
          <w:color w:val="000000"/>
          <w:sz w:val="28"/>
          <w:szCs w:val="28"/>
        </w:rPr>
        <w:t>一、</w:t>
      </w:r>
      <w:r w:rsidR="00DD4D33" w:rsidRPr="0051360A">
        <w:rPr>
          <w:rFonts w:ascii="仿宋" w:eastAsia="仿宋" w:hAnsi="仿宋" w:hint="eastAsia"/>
          <w:b/>
          <w:color w:val="000000"/>
          <w:sz w:val="28"/>
          <w:szCs w:val="28"/>
        </w:rPr>
        <w:t>交易概述</w:t>
      </w:r>
    </w:p>
    <w:p w:rsidR="0037025E" w:rsidRPr="00C608D4" w:rsidRDefault="00A73D42" w:rsidP="0051360A">
      <w:pPr>
        <w:tabs>
          <w:tab w:val="num" w:pos="900"/>
        </w:tabs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 w:rsidRPr="0051360A">
        <w:rPr>
          <w:rFonts w:ascii="仿宋" w:eastAsia="仿宋" w:hAnsi="仿宋" w:hint="eastAsia"/>
          <w:color w:val="000000"/>
          <w:sz w:val="28"/>
          <w:szCs w:val="28"/>
        </w:rPr>
        <w:t>20</w:t>
      </w:r>
      <w:r>
        <w:rPr>
          <w:rFonts w:ascii="仿宋" w:eastAsia="仿宋" w:hAnsi="仿宋" w:hint="eastAsia"/>
          <w:color w:val="000000"/>
          <w:sz w:val="28"/>
          <w:szCs w:val="28"/>
        </w:rPr>
        <w:t>20</w:t>
      </w:r>
      <w:r w:rsidR="00861771" w:rsidRPr="0051360A">
        <w:rPr>
          <w:rFonts w:ascii="仿宋" w:eastAsia="仿宋" w:hAnsi="仿宋" w:hint="eastAsia"/>
          <w:color w:val="000000"/>
          <w:sz w:val="28"/>
          <w:szCs w:val="28"/>
        </w:rPr>
        <w:t>年</w:t>
      </w:r>
      <w:r>
        <w:rPr>
          <w:rFonts w:ascii="仿宋" w:eastAsia="仿宋" w:hAnsi="仿宋" w:hint="eastAsia"/>
          <w:color w:val="000000"/>
          <w:sz w:val="28"/>
          <w:szCs w:val="28"/>
        </w:rPr>
        <w:t>3</w:t>
      </w:r>
      <w:r w:rsidR="00861771" w:rsidRPr="0051360A">
        <w:rPr>
          <w:rFonts w:ascii="仿宋" w:eastAsia="仿宋" w:hAnsi="仿宋" w:hint="eastAsia"/>
          <w:color w:val="000000"/>
          <w:sz w:val="28"/>
          <w:szCs w:val="28"/>
        </w:rPr>
        <w:t>月</w:t>
      </w:r>
      <w:r>
        <w:rPr>
          <w:rFonts w:ascii="仿宋" w:eastAsia="仿宋" w:hAnsi="仿宋" w:hint="eastAsia"/>
          <w:color w:val="000000"/>
          <w:sz w:val="28"/>
          <w:szCs w:val="28"/>
        </w:rPr>
        <w:t>20</w:t>
      </w:r>
      <w:r w:rsidR="00861771" w:rsidRPr="0051360A">
        <w:rPr>
          <w:rFonts w:ascii="仿宋" w:eastAsia="仿宋" w:hAnsi="仿宋" w:hint="eastAsia"/>
          <w:color w:val="000000"/>
          <w:sz w:val="28"/>
          <w:szCs w:val="28"/>
        </w:rPr>
        <w:t>日，公司与公司控股股东江铜集团</w:t>
      </w:r>
      <w:r w:rsidR="006361C5">
        <w:rPr>
          <w:rFonts w:ascii="仿宋" w:eastAsia="仿宋" w:hAnsi="仿宋" w:hint="eastAsia"/>
          <w:color w:val="000000"/>
          <w:sz w:val="28"/>
          <w:szCs w:val="28"/>
        </w:rPr>
        <w:t>（持有公司42.12%股份）</w:t>
      </w:r>
      <w:r w:rsidR="00861771" w:rsidRPr="0051360A">
        <w:rPr>
          <w:rFonts w:ascii="仿宋" w:eastAsia="仿宋" w:hAnsi="仿宋" w:hint="eastAsia"/>
          <w:color w:val="000000"/>
          <w:sz w:val="28"/>
          <w:szCs w:val="28"/>
        </w:rPr>
        <w:t>签订了《财务资助协议》，公司接受江铜集团提供的财务资助金额为</w:t>
      </w:r>
      <w:r>
        <w:rPr>
          <w:rFonts w:ascii="仿宋" w:eastAsia="仿宋" w:hAnsi="仿宋" w:hint="eastAsia"/>
          <w:color w:val="000000"/>
          <w:sz w:val="28"/>
          <w:szCs w:val="28"/>
        </w:rPr>
        <w:t>10</w:t>
      </w:r>
      <w:r w:rsidRPr="00093298">
        <w:rPr>
          <w:rFonts w:ascii="仿宋" w:eastAsia="仿宋" w:hAnsi="仿宋"/>
          <w:color w:val="000000"/>
          <w:sz w:val="28"/>
          <w:szCs w:val="28"/>
        </w:rPr>
        <w:t>0</w:t>
      </w:r>
      <w:r w:rsidR="00093298" w:rsidRPr="00093298">
        <w:rPr>
          <w:rFonts w:ascii="仿宋" w:eastAsia="仿宋" w:hAnsi="仿宋"/>
          <w:color w:val="000000"/>
          <w:sz w:val="28"/>
          <w:szCs w:val="28"/>
        </w:rPr>
        <w:t>,000</w:t>
      </w:r>
      <w:r w:rsidR="00861771" w:rsidRPr="0051360A">
        <w:rPr>
          <w:rFonts w:ascii="仿宋" w:eastAsia="仿宋" w:hAnsi="仿宋" w:hint="eastAsia"/>
          <w:color w:val="000000"/>
          <w:sz w:val="28"/>
          <w:szCs w:val="28"/>
        </w:rPr>
        <w:t>万元，财务资助费率为</w:t>
      </w:r>
      <w:r>
        <w:rPr>
          <w:rFonts w:ascii="仿宋" w:eastAsia="仿宋" w:hAnsi="仿宋" w:hint="eastAsia"/>
          <w:color w:val="000000"/>
          <w:sz w:val="28"/>
          <w:szCs w:val="28"/>
        </w:rPr>
        <w:t>1.8</w:t>
      </w:r>
      <w:r w:rsidR="002355D7">
        <w:rPr>
          <w:rFonts w:ascii="仿宋" w:eastAsia="仿宋" w:hAnsi="仿宋" w:hint="eastAsia"/>
          <w:color w:val="000000"/>
          <w:sz w:val="28"/>
          <w:szCs w:val="28"/>
        </w:rPr>
        <w:t>9</w:t>
      </w:r>
      <w:r w:rsidR="00861771" w:rsidRPr="0051360A">
        <w:rPr>
          <w:rFonts w:ascii="仿宋" w:eastAsia="仿宋" w:hAnsi="仿宋" w:hint="eastAsia"/>
          <w:color w:val="000000"/>
          <w:sz w:val="28"/>
          <w:szCs w:val="28"/>
        </w:rPr>
        <w:t>%</w:t>
      </w:r>
      <w:r w:rsidR="00C608D4">
        <w:rPr>
          <w:rFonts w:ascii="仿宋" w:eastAsia="仿宋" w:hAnsi="仿宋" w:hint="eastAsia"/>
          <w:color w:val="000000"/>
          <w:sz w:val="28"/>
          <w:szCs w:val="28"/>
        </w:rPr>
        <w:t>，</w:t>
      </w:r>
      <w:r w:rsidR="00165D60">
        <w:rPr>
          <w:rFonts w:ascii="仿宋" w:eastAsia="仿宋" w:hAnsi="仿宋" w:hint="eastAsia"/>
          <w:color w:val="000000"/>
          <w:sz w:val="28"/>
          <w:szCs w:val="28"/>
        </w:rPr>
        <w:t>全国银行间同业拆借中心</w:t>
      </w:r>
      <w:r w:rsidR="00E45AD8">
        <w:rPr>
          <w:rFonts w:ascii="仿宋" w:eastAsia="仿宋" w:hAnsi="仿宋" w:hint="eastAsia"/>
          <w:color w:val="000000"/>
          <w:sz w:val="28"/>
          <w:szCs w:val="28"/>
        </w:rPr>
        <w:t>于</w:t>
      </w:r>
      <w:r>
        <w:rPr>
          <w:rFonts w:ascii="仿宋" w:eastAsia="仿宋" w:hAnsi="仿宋" w:hint="eastAsia"/>
          <w:color w:val="000000"/>
          <w:sz w:val="28"/>
          <w:szCs w:val="28"/>
        </w:rPr>
        <w:t>2</w:t>
      </w:r>
      <w:r>
        <w:rPr>
          <w:rFonts w:ascii="仿宋" w:eastAsia="仿宋" w:hAnsi="仿宋"/>
          <w:color w:val="000000"/>
          <w:sz w:val="28"/>
          <w:szCs w:val="28"/>
        </w:rPr>
        <w:t>0</w:t>
      </w:r>
      <w:r>
        <w:rPr>
          <w:rFonts w:ascii="仿宋" w:eastAsia="仿宋" w:hAnsi="仿宋" w:hint="eastAsia"/>
          <w:color w:val="000000"/>
          <w:sz w:val="28"/>
          <w:szCs w:val="28"/>
        </w:rPr>
        <w:t>20</w:t>
      </w:r>
      <w:r w:rsidR="00E45AD8">
        <w:rPr>
          <w:rFonts w:ascii="仿宋" w:eastAsia="仿宋" w:hAnsi="仿宋" w:hint="eastAsia"/>
          <w:color w:val="000000"/>
          <w:sz w:val="28"/>
          <w:szCs w:val="28"/>
        </w:rPr>
        <w:t>年</w:t>
      </w:r>
      <w:r w:rsidR="00F52BDB">
        <w:rPr>
          <w:rFonts w:ascii="仿宋" w:eastAsia="仿宋" w:hAnsi="仿宋" w:hint="eastAsia"/>
          <w:color w:val="000000"/>
          <w:sz w:val="28"/>
          <w:szCs w:val="28"/>
        </w:rPr>
        <w:t>2</w:t>
      </w:r>
      <w:r w:rsidR="00E45AD8">
        <w:rPr>
          <w:rFonts w:ascii="仿宋" w:eastAsia="仿宋" w:hAnsi="仿宋" w:hint="eastAsia"/>
          <w:color w:val="000000"/>
          <w:sz w:val="28"/>
          <w:szCs w:val="28"/>
        </w:rPr>
        <w:t>月</w:t>
      </w:r>
      <w:r w:rsidR="00165D60">
        <w:rPr>
          <w:rFonts w:ascii="仿宋" w:eastAsia="仿宋" w:hAnsi="仿宋" w:hint="eastAsia"/>
          <w:color w:val="000000"/>
          <w:sz w:val="28"/>
          <w:szCs w:val="28"/>
        </w:rPr>
        <w:t>公布的贷款市场报价利率</w:t>
      </w:r>
      <w:r w:rsidR="00C608D4" w:rsidRPr="00366F58">
        <w:rPr>
          <w:rFonts w:ascii="仿宋" w:eastAsia="仿宋" w:hAnsi="仿宋" w:hint="eastAsia"/>
          <w:color w:val="000000"/>
          <w:sz w:val="28"/>
          <w:szCs w:val="28"/>
        </w:rPr>
        <w:t>为</w:t>
      </w:r>
      <w:r w:rsidR="00366F58" w:rsidRPr="00366F58">
        <w:rPr>
          <w:rFonts w:ascii="仿宋" w:eastAsia="仿宋" w:hAnsi="仿宋" w:hint="eastAsia"/>
          <w:color w:val="000000"/>
          <w:sz w:val="28"/>
          <w:szCs w:val="28"/>
        </w:rPr>
        <w:t>4.</w:t>
      </w:r>
      <w:r>
        <w:rPr>
          <w:rFonts w:ascii="仿宋" w:eastAsia="仿宋" w:hAnsi="仿宋" w:hint="eastAsia"/>
          <w:color w:val="000000"/>
          <w:sz w:val="28"/>
          <w:szCs w:val="28"/>
        </w:rPr>
        <w:t>0</w:t>
      </w:r>
      <w:r w:rsidRPr="00366F58">
        <w:rPr>
          <w:rFonts w:ascii="仿宋" w:eastAsia="仿宋" w:hAnsi="仿宋" w:hint="eastAsia"/>
          <w:color w:val="000000"/>
          <w:sz w:val="28"/>
          <w:szCs w:val="28"/>
        </w:rPr>
        <w:t>5</w:t>
      </w:r>
      <w:r w:rsidR="00366F58" w:rsidRPr="00366F58">
        <w:rPr>
          <w:rFonts w:ascii="仿宋" w:eastAsia="仿宋" w:hAnsi="仿宋" w:hint="eastAsia"/>
          <w:color w:val="000000"/>
          <w:sz w:val="28"/>
          <w:szCs w:val="28"/>
        </w:rPr>
        <w:t>%</w:t>
      </w:r>
      <w:r w:rsidR="00063D5A">
        <w:rPr>
          <w:rFonts w:ascii="仿宋" w:eastAsia="仿宋" w:hAnsi="仿宋" w:hint="eastAsia"/>
          <w:color w:val="000000"/>
          <w:sz w:val="28"/>
          <w:szCs w:val="28"/>
        </w:rPr>
        <w:t>（原</w:t>
      </w:r>
      <w:r w:rsidR="00063D5A" w:rsidRPr="0051360A">
        <w:rPr>
          <w:rFonts w:ascii="仿宋" w:eastAsia="仿宋" w:hAnsi="仿宋" w:hint="eastAsia"/>
          <w:color w:val="000000"/>
          <w:sz w:val="28"/>
          <w:szCs w:val="28"/>
        </w:rPr>
        <w:t>中国人民银行规定的同期贷款基准利率</w:t>
      </w:r>
      <w:r w:rsidR="00063D5A">
        <w:rPr>
          <w:rFonts w:ascii="仿宋" w:eastAsia="仿宋" w:hAnsi="仿宋" w:hint="eastAsia"/>
          <w:color w:val="000000"/>
          <w:sz w:val="28"/>
          <w:szCs w:val="28"/>
        </w:rPr>
        <w:t>，</w:t>
      </w:r>
      <w:r w:rsidR="00063D5A" w:rsidRPr="00685C4A">
        <w:rPr>
          <w:rFonts w:ascii="仿宋" w:eastAsia="仿宋" w:hAnsi="仿宋" w:hint="eastAsia"/>
          <w:color w:val="000000"/>
          <w:sz w:val="28"/>
          <w:szCs w:val="28"/>
        </w:rPr>
        <w:t>根据《中国人民银行公告〔2019〕第15号》，自2019年8月20日起，中国人民银行已经授权全国银行间同业拆借中心于每月20日（遇节假日顺延）9时30分公布贷款市场报价利率（LPR）</w:t>
      </w:r>
      <w:r w:rsidR="00063D5A">
        <w:rPr>
          <w:rFonts w:ascii="仿宋" w:eastAsia="仿宋" w:hAnsi="仿宋" w:hint="eastAsia"/>
          <w:color w:val="000000"/>
          <w:sz w:val="28"/>
          <w:szCs w:val="28"/>
        </w:rPr>
        <w:t>）</w:t>
      </w:r>
      <w:r w:rsidR="00C608D4" w:rsidRPr="00366F58">
        <w:rPr>
          <w:rFonts w:ascii="仿宋" w:eastAsia="仿宋" w:hAnsi="仿宋" w:hint="eastAsia"/>
          <w:color w:val="000000"/>
          <w:sz w:val="28"/>
          <w:szCs w:val="28"/>
        </w:rPr>
        <w:t>。</w:t>
      </w:r>
    </w:p>
    <w:p w:rsidR="00DD4D33" w:rsidRDefault="00861771" w:rsidP="0051360A">
      <w:pPr>
        <w:tabs>
          <w:tab w:val="num" w:pos="900"/>
        </w:tabs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 w:rsidRPr="0051360A">
        <w:rPr>
          <w:rFonts w:ascii="仿宋" w:eastAsia="仿宋" w:hAnsi="仿宋" w:hint="eastAsia"/>
          <w:color w:val="000000"/>
          <w:sz w:val="28"/>
          <w:szCs w:val="28"/>
        </w:rPr>
        <w:t>根据</w:t>
      </w:r>
      <w:r w:rsidR="006F5AB5">
        <w:rPr>
          <w:rFonts w:ascii="仿宋" w:eastAsia="仿宋" w:hAnsi="仿宋" w:hint="eastAsia"/>
          <w:color w:val="000000"/>
          <w:sz w:val="28"/>
          <w:szCs w:val="28"/>
        </w:rPr>
        <w:t>《</w:t>
      </w:r>
      <w:r w:rsidR="006F5AB5" w:rsidRPr="006F5AB5">
        <w:rPr>
          <w:rFonts w:ascii="仿宋" w:eastAsia="仿宋" w:hAnsi="仿宋" w:hint="eastAsia"/>
          <w:color w:val="000000"/>
          <w:sz w:val="28"/>
          <w:szCs w:val="28"/>
        </w:rPr>
        <w:t>上海证券交易所上市公司关联交易实施指引</w:t>
      </w:r>
      <w:r w:rsidR="006F5AB5">
        <w:rPr>
          <w:rFonts w:ascii="仿宋" w:eastAsia="仿宋" w:hAnsi="仿宋" w:hint="eastAsia"/>
          <w:color w:val="000000"/>
          <w:sz w:val="28"/>
          <w:szCs w:val="28"/>
        </w:rPr>
        <w:t>》及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t>公司于2019年3月14日召开的第八届董事会第八次会议审议通过的《江西铜业股份有限公司信息披露暂缓与豁免管理制度》（公告编号：临2019-010）“关联人向公司提供财务资助，财务资助的利率水平不高于中国人民银行规定的同期贷款基准利率，且公司对该项财务资助无相应抵押或担保的，可以豁免按照关联交易的方式进行审议和披露”。本次及前期公司接受江铜集团</w:t>
      </w:r>
      <w:r w:rsidR="005A70D5" w:rsidRPr="0051360A">
        <w:rPr>
          <w:rFonts w:ascii="仿宋" w:eastAsia="仿宋" w:hAnsi="仿宋" w:hint="eastAsia"/>
          <w:color w:val="000000"/>
          <w:sz w:val="28"/>
          <w:szCs w:val="28"/>
        </w:rPr>
        <w:t>提供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t>财务资助事项</w:t>
      </w:r>
      <w:r w:rsidR="0051360A">
        <w:rPr>
          <w:rFonts w:ascii="仿宋" w:eastAsia="仿宋" w:hAnsi="仿宋" w:hint="eastAsia"/>
          <w:color w:val="000000"/>
          <w:sz w:val="28"/>
          <w:szCs w:val="28"/>
        </w:rPr>
        <w:t>符合上述规定，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t>可豁免按照关联交易的方式进行审议和披露。</w:t>
      </w:r>
    </w:p>
    <w:p w:rsidR="00C608D4" w:rsidRDefault="00C608D4" w:rsidP="00C608D4">
      <w:pPr>
        <w:tabs>
          <w:tab w:val="num" w:pos="900"/>
        </w:tabs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 w:rsidRPr="00C608D4">
        <w:rPr>
          <w:rFonts w:ascii="仿宋" w:eastAsia="仿宋" w:hAnsi="仿宋" w:hint="eastAsia"/>
          <w:color w:val="000000"/>
          <w:sz w:val="28"/>
          <w:szCs w:val="28"/>
        </w:rPr>
        <w:t>本次交易不构成《上市公司重大资产重组管理办法》规定的重大资产重组。</w:t>
      </w:r>
    </w:p>
    <w:p w:rsidR="00781009" w:rsidRDefault="00093298" w:rsidP="00441380">
      <w:pPr>
        <w:spacing w:beforeLines="50" w:afterLines="50" w:line="540" w:lineRule="exact"/>
        <w:ind w:rightChars="12" w:right="25" w:firstLineChars="200" w:firstLine="562"/>
        <w:contextualSpacing/>
        <w:rPr>
          <w:rFonts w:ascii="仿宋" w:eastAsia="仿宋" w:hAnsi="仿宋"/>
          <w:b/>
          <w:color w:val="000000"/>
          <w:sz w:val="28"/>
          <w:szCs w:val="28"/>
        </w:rPr>
      </w:pPr>
      <w:r>
        <w:rPr>
          <w:rFonts w:ascii="仿宋" w:eastAsia="仿宋" w:hAnsi="仿宋" w:hint="eastAsia"/>
          <w:b/>
          <w:color w:val="000000"/>
          <w:sz w:val="28"/>
          <w:szCs w:val="28"/>
        </w:rPr>
        <w:lastRenderedPageBreak/>
        <w:t>二、</w:t>
      </w:r>
      <w:r w:rsidRPr="00093298">
        <w:rPr>
          <w:rFonts w:ascii="仿宋" w:eastAsia="仿宋" w:hAnsi="仿宋" w:hint="eastAsia"/>
          <w:b/>
          <w:color w:val="000000"/>
          <w:sz w:val="28"/>
          <w:szCs w:val="28"/>
        </w:rPr>
        <w:t>关联方关系介绍</w:t>
      </w:r>
    </w:p>
    <w:p w:rsidR="00093298" w:rsidRPr="00093298" w:rsidRDefault="00093298" w:rsidP="00C4170E">
      <w:pPr>
        <w:tabs>
          <w:tab w:val="num" w:pos="900"/>
        </w:tabs>
        <w:adjustRightInd w:val="0"/>
        <w:spacing w:line="560" w:lineRule="exact"/>
        <w:ind w:firstLineChars="200" w:firstLine="560"/>
        <w:contextualSpacing/>
        <w:outlineLvl w:val="0"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（一）</w:t>
      </w:r>
      <w:r w:rsidRPr="00093298">
        <w:rPr>
          <w:rFonts w:ascii="仿宋" w:eastAsia="仿宋" w:hAnsi="仿宋" w:hint="eastAsia"/>
          <w:color w:val="000000"/>
          <w:sz w:val="28"/>
          <w:szCs w:val="28"/>
        </w:rPr>
        <w:t>企业名称：江西铜业集团有限公司</w:t>
      </w:r>
    </w:p>
    <w:p w:rsidR="00093298" w:rsidRPr="00093298" w:rsidRDefault="00093298" w:rsidP="00093298">
      <w:pPr>
        <w:tabs>
          <w:tab w:val="num" w:pos="900"/>
        </w:tabs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（二）</w:t>
      </w:r>
      <w:r w:rsidR="00746FD6">
        <w:rPr>
          <w:rFonts w:ascii="仿宋" w:eastAsia="仿宋" w:hAnsi="仿宋" w:hint="eastAsia"/>
          <w:color w:val="000000"/>
          <w:sz w:val="28"/>
          <w:szCs w:val="28"/>
        </w:rPr>
        <w:t>实际控制人</w:t>
      </w:r>
      <w:r w:rsidRPr="00093298">
        <w:rPr>
          <w:rFonts w:ascii="仿宋" w:eastAsia="仿宋" w:hAnsi="仿宋" w:hint="eastAsia"/>
          <w:color w:val="000000"/>
          <w:sz w:val="28"/>
          <w:szCs w:val="28"/>
        </w:rPr>
        <w:t>：江西省国有资产监督管理委员会（持有江</w:t>
      </w:r>
      <w:proofErr w:type="gramStart"/>
      <w:r w:rsidRPr="00093298">
        <w:rPr>
          <w:rFonts w:ascii="仿宋" w:eastAsia="仿宋" w:hAnsi="仿宋" w:hint="eastAsia"/>
          <w:color w:val="000000"/>
          <w:sz w:val="28"/>
          <w:szCs w:val="28"/>
        </w:rPr>
        <w:t>铜集团</w:t>
      </w:r>
      <w:proofErr w:type="gramEnd"/>
      <w:r w:rsidRPr="00093298">
        <w:rPr>
          <w:rFonts w:ascii="仿宋" w:eastAsia="仿宋" w:hAnsi="仿宋" w:hint="eastAsia"/>
          <w:color w:val="000000"/>
          <w:sz w:val="28"/>
          <w:szCs w:val="28"/>
        </w:rPr>
        <w:t>100%</w:t>
      </w:r>
      <w:r w:rsidR="007B2379">
        <w:rPr>
          <w:rFonts w:ascii="仿宋" w:eastAsia="仿宋" w:hAnsi="仿宋" w:hint="eastAsia"/>
          <w:color w:val="000000"/>
          <w:sz w:val="28"/>
          <w:szCs w:val="28"/>
        </w:rPr>
        <w:t>股份</w:t>
      </w:r>
      <w:r w:rsidRPr="00093298">
        <w:rPr>
          <w:rFonts w:ascii="仿宋" w:eastAsia="仿宋" w:hAnsi="仿宋" w:hint="eastAsia"/>
          <w:color w:val="000000"/>
          <w:sz w:val="28"/>
          <w:szCs w:val="28"/>
        </w:rPr>
        <w:t>）</w:t>
      </w:r>
    </w:p>
    <w:p w:rsidR="00093298" w:rsidRPr="00093298" w:rsidRDefault="00093298" w:rsidP="00C4170E">
      <w:pPr>
        <w:tabs>
          <w:tab w:val="num" w:pos="900"/>
        </w:tabs>
        <w:adjustRightInd w:val="0"/>
        <w:spacing w:line="560" w:lineRule="exact"/>
        <w:ind w:firstLineChars="200" w:firstLine="560"/>
        <w:contextualSpacing/>
        <w:outlineLvl w:val="0"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（三）</w:t>
      </w:r>
      <w:r w:rsidRPr="00093298">
        <w:rPr>
          <w:rFonts w:ascii="仿宋" w:eastAsia="仿宋" w:hAnsi="仿宋" w:hint="eastAsia"/>
          <w:color w:val="000000"/>
          <w:sz w:val="28"/>
          <w:szCs w:val="28"/>
        </w:rPr>
        <w:t>住所地：江西省贵溪市冶金大道</w:t>
      </w:r>
      <w:r w:rsidRPr="00093298">
        <w:rPr>
          <w:rFonts w:ascii="仿宋" w:eastAsia="仿宋" w:hAnsi="仿宋"/>
          <w:color w:val="000000"/>
          <w:sz w:val="28"/>
          <w:szCs w:val="28"/>
        </w:rPr>
        <w:t>15</w:t>
      </w:r>
      <w:r w:rsidRPr="00093298">
        <w:rPr>
          <w:rFonts w:ascii="仿宋" w:eastAsia="仿宋" w:hAnsi="仿宋" w:hint="eastAsia"/>
          <w:color w:val="000000"/>
          <w:sz w:val="28"/>
          <w:szCs w:val="28"/>
        </w:rPr>
        <w:t>号</w:t>
      </w:r>
    </w:p>
    <w:p w:rsidR="00093298" w:rsidRPr="00093298" w:rsidRDefault="00093298" w:rsidP="00093298">
      <w:pPr>
        <w:tabs>
          <w:tab w:val="num" w:pos="900"/>
        </w:tabs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（四）</w:t>
      </w:r>
      <w:r w:rsidRPr="00093298">
        <w:rPr>
          <w:rFonts w:ascii="仿宋" w:eastAsia="仿宋" w:hAnsi="仿宋" w:hint="eastAsia"/>
          <w:color w:val="000000"/>
          <w:sz w:val="28"/>
          <w:szCs w:val="28"/>
        </w:rPr>
        <w:t>法定代表人：龙子平</w:t>
      </w:r>
    </w:p>
    <w:p w:rsidR="00093298" w:rsidRPr="00093298" w:rsidRDefault="00093298" w:rsidP="00C4170E">
      <w:pPr>
        <w:tabs>
          <w:tab w:val="num" w:pos="900"/>
        </w:tabs>
        <w:adjustRightInd w:val="0"/>
        <w:spacing w:line="560" w:lineRule="exact"/>
        <w:ind w:firstLineChars="200" w:firstLine="560"/>
        <w:contextualSpacing/>
        <w:outlineLvl w:val="0"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（五）</w:t>
      </w:r>
      <w:r w:rsidRPr="00093298">
        <w:rPr>
          <w:rFonts w:ascii="仿宋" w:eastAsia="仿宋" w:hAnsi="仿宋" w:hint="eastAsia"/>
          <w:color w:val="000000"/>
          <w:sz w:val="28"/>
          <w:szCs w:val="28"/>
        </w:rPr>
        <w:t>注册资本：人民币672</w:t>
      </w:r>
      <w:r w:rsidRPr="00093298">
        <w:rPr>
          <w:rFonts w:ascii="仿宋" w:eastAsia="仿宋" w:hAnsi="仿宋"/>
          <w:color w:val="000000"/>
          <w:sz w:val="28"/>
          <w:szCs w:val="28"/>
        </w:rPr>
        <w:t>,</w:t>
      </w:r>
      <w:r w:rsidRPr="00093298">
        <w:rPr>
          <w:rFonts w:ascii="仿宋" w:eastAsia="仿宋" w:hAnsi="仿宋" w:hint="eastAsia"/>
          <w:color w:val="000000"/>
          <w:sz w:val="28"/>
          <w:szCs w:val="28"/>
        </w:rPr>
        <w:t>964.61万元</w:t>
      </w:r>
    </w:p>
    <w:p w:rsidR="00093298" w:rsidRPr="00093298" w:rsidRDefault="00093298" w:rsidP="00093298">
      <w:pPr>
        <w:tabs>
          <w:tab w:val="num" w:pos="900"/>
        </w:tabs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（六）</w:t>
      </w:r>
      <w:r w:rsidRPr="00093298">
        <w:rPr>
          <w:rFonts w:ascii="仿宋" w:eastAsia="仿宋" w:hAnsi="仿宋" w:hint="eastAsia"/>
          <w:color w:val="000000"/>
          <w:sz w:val="28"/>
          <w:szCs w:val="28"/>
        </w:rPr>
        <w:t>主营业务：有色金属矿、非金属矿、有色金属冶炼压延加工产品、承包境外有色冶金行业工程及境内国际招标工程，上述境外工程所需设备、材料出口，对外派遣实施上述境外工程所需劳务人员等。</w:t>
      </w:r>
    </w:p>
    <w:p w:rsidR="00093298" w:rsidRDefault="00ED48E3" w:rsidP="00093298">
      <w:pPr>
        <w:tabs>
          <w:tab w:val="num" w:pos="900"/>
        </w:tabs>
        <w:adjustRightInd w:val="0"/>
        <w:spacing w:line="560" w:lineRule="exact"/>
        <w:ind w:firstLineChars="200" w:firstLine="560"/>
        <w:contextualSpacing/>
        <w:rPr>
          <w:rFonts w:ascii="仿宋" w:eastAsia="仿宋" w:hAnsi="仿宋" w:hint="eastAsia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(七)</w:t>
      </w:r>
      <w:r w:rsidRPr="00ED48E3">
        <w:rPr>
          <w:rFonts w:hint="eastAsia"/>
        </w:rPr>
        <w:t xml:space="preserve"> </w:t>
      </w:r>
      <w:r w:rsidRPr="00ED48E3">
        <w:rPr>
          <w:rFonts w:ascii="仿宋" w:eastAsia="仿宋" w:hAnsi="仿宋" w:hint="eastAsia"/>
          <w:color w:val="000000"/>
          <w:sz w:val="28"/>
          <w:szCs w:val="28"/>
        </w:rPr>
        <w:t>截至2018年</w:t>
      </w:r>
      <w:r w:rsidR="00481111">
        <w:rPr>
          <w:rFonts w:ascii="仿宋" w:eastAsia="仿宋" w:hAnsi="仿宋" w:hint="eastAsia"/>
          <w:color w:val="000000"/>
          <w:sz w:val="28"/>
          <w:szCs w:val="28"/>
        </w:rPr>
        <w:t>12月31日</w:t>
      </w:r>
      <w:r w:rsidRPr="00ED48E3">
        <w:rPr>
          <w:rFonts w:ascii="仿宋" w:eastAsia="仿宋" w:hAnsi="仿宋" w:hint="eastAsia"/>
          <w:color w:val="000000"/>
          <w:sz w:val="28"/>
          <w:szCs w:val="28"/>
        </w:rPr>
        <w:t>，江</w:t>
      </w:r>
      <w:proofErr w:type="gramStart"/>
      <w:r w:rsidRPr="00ED48E3">
        <w:rPr>
          <w:rFonts w:ascii="仿宋" w:eastAsia="仿宋" w:hAnsi="仿宋" w:hint="eastAsia"/>
          <w:color w:val="000000"/>
          <w:sz w:val="28"/>
          <w:szCs w:val="28"/>
        </w:rPr>
        <w:t>铜集团</w:t>
      </w:r>
      <w:proofErr w:type="gramEnd"/>
      <w:r w:rsidRPr="00ED48E3">
        <w:rPr>
          <w:rFonts w:ascii="仿宋" w:eastAsia="仿宋" w:hAnsi="仿宋" w:hint="eastAsia"/>
          <w:color w:val="000000"/>
          <w:sz w:val="28"/>
          <w:szCs w:val="28"/>
        </w:rPr>
        <w:t>总资产为人民币</w:t>
      </w:r>
      <w:r w:rsidRPr="00ED48E3">
        <w:rPr>
          <w:rFonts w:ascii="仿宋" w:eastAsia="仿宋" w:hAnsi="仿宋" w:cs="仿宋" w:hint="eastAsia"/>
          <w:color w:val="000000"/>
          <w:sz w:val="28"/>
          <w:szCs w:val="28"/>
        </w:rPr>
        <w:t>12</w:t>
      </w:r>
      <w:r>
        <w:rPr>
          <w:rFonts w:ascii="仿宋" w:eastAsia="仿宋" w:hAnsi="仿宋" w:cs="仿宋" w:hint="eastAsia"/>
          <w:color w:val="000000"/>
          <w:sz w:val="28"/>
          <w:szCs w:val="28"/>
        </w:rPr>
        <w:t>,</w:t>
      </w:r>
      <w:r w:rsidRPr="00ED48E3">
        <w:rPr>
          <w:rFonts w:ascii="仿宋" w:eastAsia="仿宋" w:hAnsi="仿宋" w:cs="仿宋" w:hint="eastAsia"/>
          <w:color w:val="000000"/>
          <w:sz w:val="28"/>
          <w:szCs w:val="28"/>
        </w:rPr>
        <w:t>300</w:t>
      </w:r>
      <w:r>
        <w:rPr>
          <w:rFonts w:ascii="仿宋" w:eastAsia="仿宋" w:hAnsi="仿宋" w:cs="仿宋" w:hint="eastAsia"/>
          <w:color w:val="000000"/>
          <w:sz w:val="28"/>
          <w:szCs w:val="28"/>
        </w:rPr>
        <w:t>,</w:t>
      </w:r>
      <w:r w:rsidRPr="00ED48E3">
        <w:rPr>
          <w:rFonts w:ascii="仿宋" w:eastAsia="仿宋" w:hAnsi="仿宋" w:cs="仿宋" w:hint="eastAsia"/>
          <w:color w:val="000000"/>
          <w:sz w:val="28"/>
          <w:szCs w:val="28"/>
        </w:rPr>
        <w:t>383</w:t>
      </w:r>
      <w:r w:rsidRPr="00ED48E3">
        <w:rPr>
          <w:rFonts w:ascii="仿宋" w:eastAsia="仿宋" w:hAnsi="仿宋" w:hint="eastAsia"/>
          <w:color w:val="000000"/>
          <w:sz w:val="28"/>
          <w:szCs w:val="28"/>
        </w:rPr>
        <w:t>万元</w:t>
      </w:r>
      <w:r w:rsidR="007B2379">
        <w:rPr>
          <w:rFonts w:ascii="仿宋" w:eastAsia="仿宋" w:hAnsi="仿宋" w:hint="eastAsia"/>
          <w:color w:val="000000"/>
          <w:sz w:val="28"/>
          <w:szCs w:val="28"/>
        </w:rPr>
        <w:t>，</w:t>
      </w:r>
      <w:r w:rsidRPr="00ED48E3">
        <w:rPr>
          <w:rFonts w:ascii="仿宋" w:eastAsia="仿宋" w:hAnsi="仿宋" w:hint="eastAsia"/>
          <w:color w:val="000000"/>
          <w:sz w:val="28"/>
          <w:szCs w:val="28"/>
        </w:rPr>
        <w:t>净资产为人民币5</w:t>
      </w:r>
      <w:r>
        <w:rPr>
          <w:rFonts w:ascii="仿宋" w:eastAsia="仿宋" w:hAnsi="仿宋" w:hint="eastAsia"/>
          <w:color w:val="000000"/>
          <w:sz w:val="28"/>
          <w:szCs w:val="28"/>
        </w:rPr>
        <w:t>,</w:t>
      </w:r>
      <w:r w:rsidRPr="00ED48E3">
        <w:rPr>
          <w:rFonts w:ascii="仿宋" w:eastAsia="仿宋" w:hAnsi="仿宋" w:hint="eastAsia"/>
          <w:color w:val="000000"/>
          <w:sz w:val="28"/>
          <w:szCs w:val="28"/>
        </w:rPr>
        <w:t>338</w:t>
      </w:r>
      <w:r>
        <w:rPr>
          <w:rFonts w:ascii="仿宋" w:eastAsia="仿宋" w:hAnsi="仿宋" w:hint="eastAsia"/>
          <w:color w:val="000000"/>
          <w:sz w:val="28"/>
          <w:szCs w:val="28"/>
        </w:rPr>
        <w:t>,</w:t>
      </w:r>
      <w:r w:rsidRPr="00ED48E3">
        <w:rPr>
          <w:rFonts w:ascii="仿宋" w:eastAsia="仿宋" w:hAnsi="仿宋" w:hint="eastAsia"/>
          <w:color w:val="000000"/>
          <w:sz w:val="28"/>
          <w:szCs w:val="28"/>
        </w:rPr>
        <w:t>180万元</w:t>
      </w:r>
      <w:r w:rsidR="00481111">
        <w:rPr>
          <w:rFonts w:ascii="仿宋" w:eastAsia="仿宋" w:hAnsi="仿宋" w:hint="eastAsia"/>
          <w:color w:val="000000"/>
          <w:sz w:val="28"/>
          <w:szCs w:val="28"/>
        </w:rPr>
        <w:t>；2018年1-12月，</w:t>
      </w:r>
      <w:r w:rsidR="00481111" w:rsidRPr="00ED48E3">
        <w:rPr>
          <w:rFonts w:ascii="仿宋" w:eastAsia="仿宋" w:hAnsi="仿宋" w:hint="eastAsia"/>
          <w:color w:val="000000"/>
          <w:sz w:val="28"/>
          <w:szCs w:val="28"/>
        </w:rPr>
        <w:t>江</w:t>
      </w:r>
      <w:proofErr w:type="gramStart"/>
      <w:r w:rsidR="00481111" w:rsidRPr="00ED48E3">
        <w:rPr>
          <w:rFonts w:ascii="仿宋" w:eastAsia="仿宋" w:hAnsi="仿宋" w:hint="eastAsia"/>
          <w:color w:val="000000"/>
          <w:sz w:val="28"/>
          <w:szCs w:val="28"/>
        </w:rPr>
        <w:t>铜集团</w:t>
      </w:r>
      <w:proofErr w:type="gramEnd"/>
      <w:r w:rsidR="00481111">
        <w:rPr>
          <w:rFonts w:ascii="仿宋" w:eastAsia="仿宋" w:hAnsi="仿宋" w:hint="eastAsia"/>
          <w:color w:val="000000"/>
          <w:sz w:val="28"/>
          <w:szCs w:val="28"/>
        </w:rPr>
        <w:t>实现</w:t>
      </w:r>
      <w:r w:rsidRPr="00ED48E3">
        <w:rPr>
          <w:rFonts w:ascii="仿宋" w:eastAsia="仿宋" w:hAnsi="仿宋" w:hint="eastAsia"/>
          <w:color w:val="000000"/>
          <w:sz w:val="28"/>
          <w:szCs w:val="28"/>
        </w:rPr>
        <w:t>营业收入为人民币</w:t>
      </w:r>
      <w:r w:rsidRPr="00ED48E3">
        <w:rPr>
          <w:rFonts w:ascii="仿宋" w:eastAsia="仿宋" w:hAnsi="仿宋" w:cs="仿宋" w:hint="eastAsia"/>
          <w:color w:val="000000"/>
          <w:sz w:val="28"/>
          <w:szCs w:val="28"/>
        </w:rPr>
        <w:t>21</w:t>
      </w:r>
      <w:r>
        <w:rPr>
          <w:rFonts w:ascii="仿宋" w:eastAsia="仿宋" w:hAnsi="仿宋" w:cs="仿宋" w:hint="eastAsia"/>
          <w:color w:val="000000"/>
          <w:sz w:val="28"/>
          <w:szCs w:val="28"/>
        </w:rPr>
        <w:t>,</w:t>
      </w:r>
      <w:r w:rsidRPr="00ED48E3">
        <w:rPr>
          <w:rFonts w:ascii="仿宋" w:eastAsia="仿宋" w:hAnsi="仿宋" w:cs="仿宋" w:hint="eastAsia"/>
          <w:color w:val="000000"/>
          <w:sz w:val="28"/>
          <w:szCs w:val="28"/>
        </w:rPr>
        <w:t>603</w:t>
      </w:r>
      <w:r>
        <w:rPr>
          <w:rFonts w:ascii="仿宋" w:eastAsia="仿宋" w:hAnsi="仿宋" w:cs="仿宋" w:hint="eastAsia"/>
          <w:color w:val="000000"/>
          <w:sz w:val="28"/>
          <w:szCs w:val="28"/>
        </w:rPr>
        <w:t>,</w:t>
      </w:r>
      <w:r w:rsidRPr="00ED48E3">
        <w:rPr>
          <w:rFonts w:ascii="仿宋" w:eastAsia="仿宋" w:hAnsi="仿宋" w:cs="仿宋" w:hint="eastAsia"/>
          <w:color w:val="000000"/>
          <w:sz w:val="28"/>
          <w:szCs w:val="28"/>
        </w:rPr>
        <w:t>291</w:t>
      </w:r>
      <w:r w:rsidRPr="00ED48E3">
        <w:rPr>
          <w:rFonts w:ascii="仿宋" w:eastAsia="仿宋" w:hAnsi="仿宋" w:hint="eastAsia"/>
          <w:color w:val="000000"/>
          <w:sz w:val="28"/>
          <w:szCs w:val="28"/>
        </w:rPr>
        <w:t>万元</w:t>
      </w:r>
      <w:r w:rsidR="007B2379">
        <w:rPr>
          <w:rFonts w:ascii="仿宋" w:eastAsia="仿宋" w:hAnsi="仿宋" w:hint="eastAsia"/>
          <w:color w:val="000000"/>
          <w:sz w:val="28"/>
          <w:szCs w:val="28"/>
        </w:rPr>
        <w:t>，</w:t>
      </w:r>
      <w:r w:rsidRPr="00ED48E3">
        <w:rPr>
          <w:rFonts w:ascii="仿宋" w:eastAsia="仿宋" w:hAnsi="仿宋" w:hint="eastAsia"/>
          <w:color w:val="000000"/>
          <w:sz w:val="28"/>
          <w:szCs w:val="28"/>
        </w:rPr>
        <w:t>净利润为人民币189</w:t>
      </w:r>
      <w:r>
        <w:rPr>
          <w:rFonts w:ascii="仿宋" w:eastAsia="仿宋" w:hAnsi="仿宋" w:hint="eastAsia"/>
          <w:color w:val="000000"/>
          <w:sz w:val="28"/>
          <w:szCs w:val="28"/>
        </w:rPr>
        <w:t>,</w:t>
      </w:r>
      <w:r w:rsidRPr="00ED48E3">
        <w:rPr>
          <w:rFonts w:ascii="仿宋" w:eastAsia="仿宋" w:hAnsi="仿宋" w:hint="eastAsia"/>
          <w:color w:val="000000"/>
          <w:sz w:val="28"/>
          <w:szCs w:val="28"/>
        </w:rPr>
        <w:t>833万元</w:t>
      </w:r>
      <w:r w:rsidR="007B2379">
        <w:rPr>
          <w:rFonts w:ascii="仿宋" w:eastAsia="仿宋" w:hAnsi="仿宋" w:hint="eastAsia"/>
          <w:color w:val="000000"/>
          <w:sz w:val="28"/>
          <w:szCs w:val="28"/>
        </w:rPr>
        <w:t>（经审计）</w:t>
      </w:r>
      <w:r>
        <w:rPr>
          <w:rFonts w:ascii="仿宋" w:eastAsia="仿宋" w:hAnsi="仿宋" w:hint="eastAsia"/>
          <w:color w:val="000000"/>
          <w:sz w:val="28"/>
          <w:szCs w:val="28"/>
        </w:rPr>
        <w:t>。</w:t>
      </w:r>
    </w:p>
    <w:p w:rsidR="00441380" w:rsidRPr="00441380" w:rsidRDefault="00441380" w:rsidP="00093298">
      <w:pPr>
        <w:tabs>
          <w:tab w:val="num" w:pos="900"/>
        </w:tabs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</w:p>
    <w:p w:rsidR="00485E6B" w:rsidRPr="0051360A" w:rsidRDefault="00093298" w:rsidP="0051360A">
      <w:pPr>
        <w:adjustRightInd w:val="0"/>
        <w:spacing w:line="560" w:lineRule="exact"/>
        <w:ind w:firstLineChars="200" w:firstLine="562"/>
        <w:contextualSpacing/>
        <w:rPr>
          <w:rFonts w:ascii="仿宋" w:eastAsia="仿宋" w:hAnsi="仿宋"/>
          <w:b/>
          <w:color w:val="000000"/>
          <w:sz w:val="28"/>
          <w:szCs w:val="28"/>
        </w:rPr>
      </w:pPr>
      <w:r>
        <w:rPr>
          <w:rFonts w:ascii="仿宋" w:eastAsia="仿宋" w:hAnsi="仿宋" w:hint="eastAsia"/>
          <w:b/>
          <w:color w:val="000000"/>
          <w:sz w:val="28"/>
          <w:szCs w:val="28"/>
        </w:rPr>
        <w:t>三</w:t>
      </w:r>
      <w:r w:rsidR="00485E6B" w:rsidRPr="0051360A">
        <w:rPr>
          <w:rFonts w:ascii="仿宋" w:eastAsia="仿宋" w:hAnsi="仿宋" w:hint="eastAsia"/>
          <w:b/>
          <w:color w:val="000000"/>
          <w:sz w:val="28"/>
          <w:szCs w:val="28"/>
        </w:rPr>
        <w:t>、</w:t>
      </w:r>
      <w:r w:rsidR="00DD4D33" w:rsidRPr="0051360A">
        <w:rPr>
          <w:rFonts w:ascii="仿宋" w:eastAsia="仿宋" w:hAnsi="仿宋" w:hint="eastAsia"/>
          <w:b/>
          <w:color w:val="000000"/>
          <w:sz w:val="28"/>
          <w:szCs w:val="28"/>
        </w:rPr>
        <w:t>交易的主要内容和履约安排</w:t>
      </w:r>
    </w:p>
    <w:p w:rsidR="0051360A" w:rsidRDefault="0037025E" w:rsidP="0051360A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 w:rsidRPr="0051360A">
        <w:rPr>
          <w:rFonts w:ascii="仿宋" w:eastAsia="仿宋" w:hAnsi="仿宋" w:hint="eastAsia"/>
          <w:color w:val="000000"/>
          <w:sz w:val="28"/>
          <w:szCs w:val="28"/>
        </w:rPr>
        <w:t>甲方（资金提供方）：江西铜业集团有限公司</w:t>
      </w:r>
    </w:p>
    <w:p w:rsidR="0037025E" w:rsidRPr="0051360A" w:rsidRDefault="0037025E" w:rsidP="0051360A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 w:rsidRPr="0051360A">
        <w:rPr>
          <w:rFonts w:ascii="仿宋" w:eastAsia="仿宋" w:hAnsi="仿宋" w:hint="eastAsia"/>
          <w:color w:val="000000"/>
          <w:sz w:val="28"/>
          <w:szCs w:val="28"/>
        </w:rPr>
        <w:t>乙方（借款方）：江西铜业股份有限公司</w:t>
      </w:r>
    </w:p>
    <w:p w:rsidR="0037025E" w:rsidRPr="0051360A" w:rsidRDefault="00E02CA0" w:rsidP="0051360A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（</w:t>
      </w:r>
      <w:r w:rsidR="00DF01A3">
        <w:rPr>
          <w:rFonts w:ascii="仿宋" w:eastAsia="仿宋" w:hAnsi="仿宋" w:hint="eastAsia"/>
          <w:color w:val="000000"/>
          <w:sz w:val="28"/>
          <w:szCs w:val="28"/>
        </w:rPr>
        <w:t>一</w:t>
      </w:r>
      <w:r>
        <w:rPr>
          <w:rFonts w:ascii="仿宋" w:eastAsia="仿宋" w:hAnsi="仿宋" w:hint="eastAsia"/>
          <w:color w:val="000000"/>
          <w:sz w:val="28"/>
          <w:szCs w:val="28"/>
        </w:rPr>
        <w:t>）</w:t>
      </w:r>
      <w:r w:rsidR="0037025E" w:rsidRPr="0051360A">
        <w:rPr>
          <w:rFonts w:ascii="仿宋" w:eastAsia="仿宋" w:hAnsi="仿宋" w:hint="eastAsia"/>
          <w:color w:val="000000"/>
          <w:sz w:val="28"/>
          <w:szCs w:val="28"/>
        </w:rPr>
        <w:t>财务资助币种和金额</w:t>
      </w:r>
    </w:p>
    <w:p w:rsidR="0037025E" w:rsidRPr="0051360A" w:rsidRDefault="0037025E" w:rsidP="0051360A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 w:rsidRPr="0051360A">
        <w:rPr>
          <w:rFonts w:ascii="仿宋" w:eastAsia="仿宋" w:hAnsi="仿宋" w:hint="eastAsia"/>
          <w:color w:val="000000"/>
          <w:sz w:val="28"/>
          <w:szCs w:val="28"/>
        </w:rPr>
        <w:t>人民币（大写）</w:t>
      </w:r>
      <w:r w:rsidR="00C4170E">
        <w:rPr>
          <w:rFonts w:ascii="仿宋" w:eastAsia="仿宋" w:hAnsi="仿宋" w:hint="eastAsia"/>
          <w:color w:val="000000"/>
          <w:sz w:val="28"/>
          <w:szCs w:val="28"/>
        </w:rPr>
        <w:t>：壹拾亿元（</w:t>
      </w:r>
      <w:r w:rsidR="00C4170E" w:rsidRPr="00093298">
        <w:rPr>
          <w:rFonts w:ascii="仿宋" w:eastAsia="仿宋" w:hAnsi="仿宋"/>
          <w:color w:val="000000"/>
          <w:sz w:val="28"/>
          <w:szCs w:val="28"/>
        </w:rPr>
        <w:t>1</w:t>
      </w:r>
      <w:r w:rsidR="00C4170E">
        <w:rPr>
          <w:rFonts w:ascii="仿宋" w:eastAsia="仿宋" w:hAnsi="仿宋" w:hint="eastAsia"/>
          <w:color w:val="000000"/>
          <w:sz w:val="28"/>
          <w:szCs w:val="28"/>
        </w:rPr>
        <w:t>0</w:t>
      </w:r>
      <w:r w:rsidR="00C4170E" w:rsidRPr="00093298">
        <w:rPr>
          <w:rFonts w:ascii="仿宋" w:eastAsia="仿宋" w:hAnsi="仿宋"/>
          <w:color w:val="000000"/>
          <w:sz w:val="28"/>
          <w:szCs w:val="28"/>
        </w:rPr>
        <w:t>0,000</w:t>
      </w:r>
      <w:r w:rsidR="00C4170E" w:rsidRPr="0051360A">
        <w:rPr>
          <w:rFonts w:ascii="仿宋" w:eastAsia="仿宋" w:hAnsi="仿宋" w:hint="eastAsia"/>
          <w:color w:val="000000"/>
          <w:sz w:val="28"/>
          <w:szCs w:val="28"/>
        </w:rPr>
        <w:t>万元</w:t>
      </w:r>
      <w:r w:rsidR="00C4170E">
        <w:rPr>
          <w:rFonts w:ascii="仿宋" w:eastAsia="仿宋" w:hAnsi="仿宋" w:hint="eastAsia"/>
          <w:color w:val="000000"/>
          <w:sz w:val="28"/>
          <w:szCs w:val="28"/>
        </w:rPr>
        <w:t>）</w:t>
      </w:r>
      <w:r w:rsidR="00C4170E" w:rsidRPr="00093298" w:rsidDel="00C4170E">
        <w:rPr>
          <w:rFonts w:ascii="仿宋" w:eastAsia="仿宋" w:hAnsi="仿宋"/>
          <w:color w:val="000000"/>
          <w:sz w:val="28"/>
          <w:szCs w:val="28"/>
        </w:rPr>
        <w:t xml:space="preserve"> </w:t>
      </w:r>
    </w:p>
    <w:p w:rsidR="0037025E" w:rsidRPr="0051360A" w:rsidRDefault="00E02CA0" w:rsidP="0051360A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（</w:t>
      </w:r>
      <w:r w:rsidR="00DF01A3">
        <w:rPr>
          <w:rFonts w:ascii="仿宋" w:eastAsia="仿宋" w:hAnsi="仿宋" w:hint="eastAsia"/>
          <w:color w:val="000000"/>
          <w:sz w:val="28"/>
          <w:szCs w:val="28"/>
        </w:rPr>
        <w:t>二</w:t>
      </w:r>
      <w:r>
        <w:rPr>
          <w:rFonts w:ascii="仿宋" w:eastAsia="仿宋" w:hAnsi="仿宋" w:hint="eastAsia"/>
          <w:color w:val="000000"/>
          <w:sz w:val="28"/>
          <w:szCs w:val="28"/>
        </w:rPr>
        <w:t>）</w:t>
      </w:r>
      <w:r w:rsidR="0037025E" w:rsidRPr="0051360A">
        <w:rPr>
          <w:rFonts w:ascii="仿宋" w:eastAsia="仿宋" w:hAnsi="仿宋" w:hint="eastAsia"/>
          <w:color w:val="000000"/>
          <w:sz w:val="28"/>
          <w:szCs w:val="28"/>
        </w:rPr>
        <w:t>财务资助用途</w:t>
      </w:r>
    </w:p>
    <w:p w:rsidR="0037025E" w:rsidRPr="0051360A" w:rsidRDefault="0037025E" w:rsidP="0051360A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 w:rsidRPr="0051360A">
        <w:rPr>
          <w:rFonts w:ascii="仿宋" w:eastAsia="仿宋" w:hAnsi="仿宋" w:hint="eastAsia"/>
          <w:color w:val="000000"/>
          <w:sz w:val="28"/>
          <w:szCs w:val="28"/>
        </w:rPr>
        <w:t>此项财务资助只能用于补充营运资金或归还银行借款。未经甲方书面同意，乙方不得挪作他用。</w:t>
      </w:r>
    </w:p>
    <w:p w:rsidR="0037025E" w:rsidRPr="0051360A" w:rsidRDefault="00E02CA0" w:rsidP="00C4170E">
      <w:pPr>
        <w:adjustRightInd w:val="0"/>
        <w:spacing w:line="560" w:lineRule="exact"/>
        <w:ind w:firstLineChars="200" w:firstLine="560"/>
        <w:contextualSpacing/>
        <w:outlineLvl w:val="0"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lastRenderedPageBreak/>
        <w:t>（</w:t>
      </w:r>
      <w:r w:rsidR="00DF01A3">
        <w:rPr>
          <w:rFonts w:ascii="仿宋" w:eastAsia="仿宋" w:hAnsi="仿宋" w:hint="eastAsia"/>
          <w:color w:val="000000"/>
          <w:sz w:val="28"/>
          <w:szCs w:val="28"/>
        </w:rPr>
        <w:t>三</w:t>
      </w:r>
      <w:r>
        <w:rPr>
          <w:rFonts w:ascii="仿宋" w:eastAsia="仿宋" w:hAnsi="仿宋" w:hint="eastAsia"/>
          <w:color w:val="000000"/>
          <w:sz w:val="28"/>
          <w:szCs w:val="28"/>
        </w:rPr>
        <w:t>）</w:t>
      </w:r>
      <w:r w:rsidR="0037025E" w:rsidRPr="0051360A">
        <w:rPr>
          <w:rFonts w:ascii="仿宋" w:eastAsia="仿宋" w:hAnsi="仿宋" w:hint="eastAsia"/>
          <w:color w:val="000000"/>
          <w:sz w:val="28"/>
          <w:szCs w:val="28"/>
        </w:rPr>
        <w:t>财务资助期限</w:t>
      </w:r>
      <w:r w:rsidR="0037025E" w:rsidRPr="0051360A">
        <w:rPr>
          <w:rFonts w:ascii="仿宋" w:eastAsia="仿宋" w:hAnsi="仿宋"/>
          <w:color w:val="000000"/>
          <w:sz w:val="28"/>
          <w:szCs w:val="28"/>
        </w:rPr>
        <w:t></w:t>
      </w:r>
    </w:p>
    <w:p w:rsidR="0037025E" w:rsidRPr="0051360A" w:rsidRDefault="0037025E" w:rsidP="0051360A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 w:rsidRPr="0051360A">
        <w:rPr>
          <w:rFonts w:ascii="仿宋" w:eastAsia="仿宋" w:hAnsi="仿宋" w:hint="eastAsia"/>
          <w:color w:val="000000"/>
          <w:sz w:val="28"/>
          <w:szCs w:val="28"/>
        </w:rPr>
        <w:t>财务资助期限为</w:t>
      </w:r>
      <w:r w:rsidR="00786765">
        <w:rPr>
          <w:rFonts w:ascii="仿宋" w:eastAsia="仿宋" w:hAnsi="仿宋" w:hint="eastAsia"/>
          <w:color w:val="000000"/>
          <w:sz w:val="28"/>
          <w:szCs w:val="28"/>
        </w:rPr>
        <w:t>90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t>天，即自</w:t>
      </w:r>
      <w:r w:rsidR="00786765">
        <w:rPr>
          <w:rFonts w:ascii="仿宋" w:eastAsia="仿宋" w:hAnsi="仿宋" w:hint="eastAsia"/>
          <w:color w:val="000000"/>
          <w:sz w:val="28"/>
          <w:szCs w:val="28"/>
        </w:rPr>
        <w:t>2020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t>年</w:t>
      </w:r>
      <w:r w:rsidR="00786765">
        <w:rPr>
          <w:rFonts w:ascii="仿宋" w:eastAsia="仿宋" w:hAnsi="仿宋" w:hint="eastAsia"/>
          <w:color w:val="000000"/>
          <w:sz w:val="28"/>
          <w:szCs w:val="28"/>
        </w:rPr>
        <w:t>3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t>月</w:t>
      </w:r>
      <w:r w:rsidR="00786765">
        <w:rPr>
          <w:rFonts w:ascii="仿宋" w:eastAsia="仿宋" w:hAnsi="仿宋" w:hint="eastAsia"/>
          <w:color w:val="000000"/>
          <w:sz w:val="28"/>
          <w:szCs w:val="28"/>
        </w:rPr>
        <w:t>2</w:t>
      </w:r>
      <w:r w:rsidR="00C72FB6">
        <w:rPr>
          <w:rFonts w:ascii="仿宋" w:eastAsia="仿宋" w:hAnsi="仿宋" w:hint="eastAsia"/>
          <w:color w:val="000000"/>
          <w:sz w:val="28"/>
          <w:szCs w:val="28"/>
        </w:rPr>
        <w:t>4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t>日起至</w:t>
      </w:r>
      <w:r w:rsidR="003700D0">
        <w:rPr>
          <w:rFonts w:ascii="仿宋" w:eastAsia="仿宋" w:hAnsi="仿宋" w:hint="eastAsia"/>
          <w:color w:val="000000"/>
          <w:sz w:val="28"/>
          <w:szCs w:val="28"/>
        </w:rPr>
        <w:t>2020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t>年</w:t>
      </w:r>
      <w:r w:rsidR="00786765">
        <w:rPr>
          <w:rFonts w:ascii="仿宋" w:eastAsia="仿宋" w:hAnsi="仿宋" w:hint="eastAsia"/>
          <w:color w:val="000000"/>
          <w:sz w:val="28"/>
          <w:szCs w:val="28"/>
        </w:rPr>
        <w:t>6</w:t>
      </w:r>
      <w:r w:rsidR="00786765" w:rsidRPr="0051360A">
        <w:rPr>
          <w:rFonts w:ascii="仿宋" w:eastAsia="仿宋" w:hAnsi="仿宋" w:hint="eastAsia"/>
          <w:color w:val="000000"/>
          <w:sz w:val="28"/>
          <w:szCs w:val="28"/>
        </w:rPr>
        <w:t>月</w:t>
      </w:r>
      <w:r w:rsidR="00C72FB6">
        <w:rPr>
          <w:rFonts w:ascii="仿宋" w:eastAsia="仿宋" w:hAnsi="仿宋" w:hint="eastAsia"/>
          <w:color w:val="000000"/>
          <w:sz w:val="28"/>
          <w:szCs w:val="28"/>
        </w:rPr>
        <w:t>22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t>日止。</w:t>
      </w:r>
    </w:p>
    <w:p w:rsidR="0037025E" w:rsidRPr="0051360A" w:rsidRDefault="00E02CA0" w:rsidP="00C4170E">
      <w:pPr>
        <w:adjustRightInd w:val="0"/>
        <w:spacing w:line="560" w:lineRule="exact"/>
        <w:ind w:firstLineChars="200" w:firstLine="560"/>
        <w:contextualSpacing/>
        <w:outlineLvl w:val="0"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（</w:t>
      </w:r>
      <w:r w:rsidR="00DF01A3">
        <w:rPr>
          <w:rFonts w:ascii="仿宋" w:eastAsia="仿宋" w:hAnsi="仿宋" w:hint="eastAsia"/>
          <w:color w:val="000000"/>
          <w:sz w:val="28"/>
          <w:szCs w:val="28"/>
        </w:rPr>
        <w:t>四</w:t>
      </w:r>
      <w:r>
        <w:rPr>
          <w:rFonts w:ascii="仿宋" w:eastAsia="仿宋" w:hAnsi="仿宋" w:hint="eastAsia"/>
          <w:color w:val="000000"/>
          <w:sz w:val="28"/>
          <w:szCs w:val="28"/>
        </w:rPr>
        <w:t>）</w:t>
      </w:r>
      <w:r w:rsidR="0037025E" w:rsidRPr="0051360A">
        <w:rPr>
          <w:rFonts w:ascii="仿宋" w:eastAsia="仿宋" w:hAnsi="仿宋" w:hint="eastAsia"/>
          <w:color w:val="000000"/>
          <w:sz w:val="28"/>
          <w:szCs w:val="28"/>
        </w:rPr>
        <w:t>费用标准</w:t>
      </w:r>
      <w:r w:rsidR="0037025E" w:rsidRPr="0051360A">
        <w:rPr>
          <w:rFonts w:ascii="仿宋" w:eastAsia="仿宋" w:hAnsi="仿宋"/>
          <w:color w:val="000000"/>
          <w:sz w:val="28"/>
          <w:szCs w:val="28"/>
        </w:rPr>
        <w:t xml:space="preserve"> </w:t>
      </w:r>
    </w:p>
    <w:p w:rsidR="0037025E" w:rsidRPr="0051360A" w:rsidRDefault="0037025E" w:rsidP="00746FD6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 w:rsidRPr="0051360A">
        <w:rPr>
          <w:rFonts w:ascii="仿宋" w:eastAsia="仿宋" w:hAnsi="仿宋" w:hint="eastAsia"/>
          <w:color w:val="000000"/>
          <w:sz w:val="28"/>
          <w:szCs w:val="28"/>
        </w:rPr>
        <w:t>1</w:t>
      </w:r>
      <w:r w:rsidR="00E02CA0">
        <w:rPr>
          <w:rFonts w:ascii="仿宋" w:eastAsia="仿宋" w:hAnsi="仿宋" w:hint="eastAsia"/>
          <w:color w:val="000000"/>
          <w:sz w:val="28"/>
          <w:szCs w:val="28"/>
        </w:rPr>
        <w:t>、</w:t>
      </w:r>
      <w:r w:rsidRPr="0051360A">
        <w:rPr>
          <w:rFonts w:ascii="仿宋" w:eastAsia="仿宋" w:hAnsi="仿宋" w:hint="eastAsia"/>
          <w:color w:val="000000"/>
          <w:sz w:val="28"/>
          <w:szCs w:val="28"/>
        </w:rPr>
        <w:t>费率：</w:t>
      </w:r>
      <w:r w:rsidR="0086121C">
        <w:rPr>
          <w:rFonts w:ascii="仿宋" w:eastAsia="仿宋" w:hAnsi="仿宋" w:hint="eastAsia"/>
          <w:color w:val="000000"/>
          <w:sz w:val="28"/>
          <w:szCs w:val="28"/>
        </w:rPr>
        <w:t>按甲方最新一期超短融的票面利率执行</w:t>
      </w:r>
      <w:r w:rsidRPr="0086121C">
        <w:rPr>
          <w:rFonts w:ascii="仿宋" w:eastAsia="仿宋" w:hAnsi="仿宋" w:hint="eastAsia"/>
          <w:color w:val="000000"/>
          <w:sz w:val="28"/>
          <w:szCs w:val="28"/>
        </w:rPr>
        <w:t>，且利率水平不高于</w:t>
      </w:r>
      <w:r w:rsidR="00D5086A" w:rsidRPr="0086121C">
        <w:rPr>
          <w:rFonts w:ascii="仿宋" w:eastAsia="仿宋" w:hAnsi="仿宋" w:hint="eastAsia"/>
          <w:color w:val="000000"/>
          <w:sz w:val="28"/>
          <w:szCs w:val="28"/>
        </w:rPr>
        <w:t>同期</w:t>
      </w:r>
      <w:r w:rsidR="00FB532E" w:rsidRPr="0086121C">
        <w:rPr>
          <w:rFonts w:ascii="仿宋" w:eastAsia="仿宋" w:hAnsi="仿宋" w:hint="eastAsia"/>
          <w:color w:val="000000"/>
          <w:sz w:val="28"/>
          <w:szCs w:val="28"/>
        </w:rPr>
        <w:t>全国银行间同业拆借中心公布的贷款市场报价利率</w:t>
      </w:r>
      <w:r w:rsidR="0086121C" w:rsidRPr="0086121C">
        <w:rPr>
          <w:rFonts w:ascii="仿宋" w:eastAsia="仿宋" w:hAnsi="仿宋" w:hint="eastAsia"/>
          <w:color w:val="000000"/>
          <w:sz w:val="28"/>
          <w:szCs w:val="28"/>
        </w:rPr>
        <w:t>,</w:t>
      </w:r>
      <w:r w:rsidR="0086121C" w:rsidRPr="0086121C">
        <w:rPr>
          <w:rFonts w:hint="eastAsia"/>
        </w:rPr>
        <w:t xml:space="preserve"> </w:t>
      </w:r>
      <w:r w:rsidR="0086121C" w:rsidRPr="0086121C">
        <w:rPr>
          <w:rFonts w:ascii="仿宋" w:eastAsia="仿宋" w:hAnsi="仿宋" w:hint="eastAsia"/>
          <w:color w:val="000000"/>
          <w:sz w:val="28"/>
          <w:szCs w:val="28"/>
        </w:rPr>
        <w:t>该项财务资助费率为</w:t>
      </w:r>
      <w:r w:rsidR="00A73D42">
        <w:rPr>
          <w:rFonts w:ascii="仿宋" w:eastAsia="仿宋" w:hAnsi="仿宋" w:hint="eastAsia"/>
          <w:color w:val="000000"/>
          <w:sz w:val="28"/>
          <w:szCs w:val="28"/>
        </w:rPr>
        <w:t>1.8</w:t>
      </w:r>
      <w:r w:rsidR="003574EC">
        <w:rPr>
          <w:rFonts w:ascii="仿宋" w:eastAsia="仿宋" w:hAnsi="仿宋" w:hint="eastAsia"/>
          <w:color w:val="000000"/>
          <w:sz w:val="28"/>
          <w:szCs w:val="28"/>
        </w:rPr>
        <w:t>9</w:t>
      </w:r>
      <w:r w:rsidR="00A73D42">
        <w:rPr>
          <w:rFonts w:ascii="仿宋" w:eastAsia="仿宋" w:hAnsi="仿宋" w:hint="eastAsia"/>
          <w:color w:val="000000"/>
          <w:sz w:val="28"/>
          <w:szCs w:val="28"/>
        </w:rPr>
        <w:t>%</w:t>
      </w:r>
      <w:r w:rsidRPr="0086121C">
        <w:rPr>
          <w:rFonts w:ascii="仿宋" w:eastAsia="仿宋" w:hAnsi="仿宋" w:hint="eastAsia"/>
          <w:color w:val="000000"/>
          <w:sz w:val="28"/>
          <w:szCs w:val="28"/>
        </w:rPr>
        <w:t>。</w:t>
      </w:r>
    </w:p>
    <w:p w:rsidR="0037025E" w:rsidRPr="0051360A" w:rsidRDefault="00E02CA0" w:rsidP="00746FD6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2、</w:t>
      </w:r>
      <w:r w:rsidR="0037025E" w:rsidRPr="0051360A">
        <w:rPr>
          <w:rFonts w:ascii="仿宋" w:eastAsia="仿宋" w:hAnsi="仿宋" w:hint="eastAsia"/>
          <w:color w:val="000000"/>
          <w:sz w:val="28"/>
          <w:szCs w:val="28"/>
        </w:rPr>
        <w:t>计费天数：</w:t>
      </w:r>
      <w:r w:rsidR="0086121C" w:rsidRPr="0086121C">
        <w:rPr>
          <w:rFonts w:ascii="仿宋" w:eastAsia="仿宋" w:hAnsi="仿宋" w:hint="eastAsia"/>
          <w:color w:val="000000"/>
          <w:sz w:val="28"/>
          <w:szCs w:val="28"/>
        </w:rPr>
        <w:t>计费天数为收款日至到期还款日(可提前还款)。</w:t>
      </w:r>
    </w:p>
    <w:p w:rsidR="0037025E" w:rsidRPr="0086121C" w:rsidRDefault="00E02CA0" w:rsidP="00746FD6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3、</w:t>
      </w:r>
      <w:r w:rsidR="0037025E" w:rsidRPr="0051360A">
        <w:rPr>
          <w:rFonts w:ascii="仿宋" w:eastAsia="仿宋" w:hAnsi="仿宋" w:hint="eastAsia"/>
          <w:color w:val="000000"/>
          <w:sz w:val="28"/>
          <w:szCs w:val="28"/>
        </w:rPr>
        <w:t>付费：</w:t>
      </w:r>
      <w:r w:rsidR="0086121C" w:rsidRPr="0086121C">
        <w:rPr>
          <w:rFonts w:ascii="仿宋" w:eastAsia="仿宋" w:hAnsi="仿宋" w:hint="eastAsia"/>
          <w:color w:val="000000"/>
          <w:sz w:val="28"/>
          <w:szCs w:val="28"/>
        </w:rPr>
        <w:t>乙方须按照此项财务资助来源的付息方式按时付费，且无需支付其他费用。</w:t>
      </w:r>
    </w:p>
    <w:p w:rsidR="0037025E" w:rsidRPr="0051360A" w:rsidRDefault="00E02CA0" w:rsidP="00C4170E">
      <w:pPr>
        <w:adjustRightInd w:val="0"/>
        <w:spacing w:line="560" w:lineRule="exact"/>
        <w:ind w:firstLineChars="200" w:firstLine="560"/>
        <w:contextualSpacing/>
        <w:outlineLvl w:val="0"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（</w:t>
      </w:r>
      <w:r w:rsidR="00DF01A3">
        <w:rPr>
          <w:rFonts w:ascii="仿宋" w:eastAsia="仿宋" w:hAnsi="仿宋" w:hint="eastAsia"/>
          <w:color w:val="000000"/>
          <w:sz w:val="28"/>
          <w:szCs w:val="28"/>
        </w:rPr>
        <w:t>五</w:t>
      </w:r>
      <w:r>
        <w:rPr>
          <w:rFonts w:ascii="仿宋" w:eastAsia="仿宋" w:hAnsi="仿宋" w:hint="eastAsia"/>
          <w:color w:val="000000"/>
          <w:sz w:val="28"/>
          <w:szCs w:val="28"/>
        </w:rPr>
        <w:t>）</w:t>
      </w:r>
      <w:r w:rsidR="0037025E" w:rsidRPr="0051360A">
        <w:rPr>
          <w:rFonts w:ascii="仿宋" w:eastAsia="仿宋" w:hAnsi="仿宋" w:hint="eastAsia"/>
          <w:color w:val="000000"/>
          <w:sz w:val="28"/>
          <w:szCs w:val="28"/>
        </w:rPr>
        <w:t>其他</w:t>
      </w:r>
    </w:p>
    <w:p w:rsidR="00DD4D33" w:rsidRDefault="0037025E" w:rsidP="0051360A">
      <w:pPr>
        <w:adjustRightInd w:val="0"/>
        <w:spacing w:line="560" w:lineRule="exact"/>
        <w:ind w:firstLineChars="200" w:firstLine="560"/>
        <w:contextualSpacing/>
        <w:jc w:val="left"/>
        <w:rPr>
          <w:rFonts w:ascii="仿宋" w:eastAsia="仿宋" w:hAnsi="仿宋"/>
          <w:color w:val="000000"/>
          <w:sz w:val="28"/>
          <w:szCs w:val="28"/>
        </w:rPr>
      </w:pPr>
      <w:r w:rsidRPr="0051360A">
        <w:rPr>
          <w:rFonts w:ascii="仿宋" w:eastAsia="仿宋" w:hAnsi="仿宋" w:hint="eastAsia"/>
          <w:color w:val="000000"/>
          <w:sz w:val="28"/>
          <w:szCs w:val="28"/>
        </w:rPr>
        <w:t>乙方无需对该项财务资助提供任何抵押或担保，且可以根据实际经营和资金情况提前还款或者向甲方申请展期。</w:t>
      </w:r>
    </w:p>
    <w:p w:rsidR="0032778E" w:rsidRPr="0051360A" w:rsidRDefault="0032778E" w:rsidP="0051360A">
      <w:pPr>
        <w:adjustRightInd w:val="0"/>
        <w:spacing w:line="560" w:lineRule="exact"/>
        <w:ind w:firstLineChars="200" w:firstLine="560"/>
        <w:contextualSpacing/>
        <w:jc w:val="left"/>
        <w:rPr>
          <w:rFonts w:ascii="仿宋" w:eastAsia="仿宋" w:hAnsi="仿宋"/>
          <w:color w:val="000000"/>
          <w:sz w:val="28"/>
          <w:szCs w:val="28"/>
        </w:rPr>
      </w:pPr>
    </w:p>
    <w:p w:rsidR="00DD4D33" w:rsidRPr="0051360A" w:rsidRDefault="00093298" w:rsidP="008F5DE6">
      <w:pPr>
        <w:adjustRightInd w:val="0"/>
        <w:spacing w:line="560" w:lineRule="exact"/>
        <w:ind w:firstLineChars="200" w:firstLine="562"/>
        <w:contextualSpacing/>
        <w:rPr>
          <w:rFonts w:ascii="仿宋" w:eastAsia="仿宋" w:hAnsi="仿宋"/>
          <w:b/>
          <w:color w:val="000000"/>
          <w:sz w:val="28"/>
          <w:szCs w:val="28"/>
        </w:rPr>
      </w:pPr>
      <w:r>
        <w:rPr>
          <w:rFonts w:ascii="仿宋" w:eastAsia="仿宋" w:hAnsi="仿宋" w:hint="eastAsia"/>
          <w:b/>
          <w:color w:val="000000"/>
          <w:sz w:val="28"/>
          <w:szCs w:val="28"/>
        </w:rPr>
        <w:t>四</w:t>
      </w:r>
      <w:r w:rsidR="0037025E" w:rsidRPr="0051360A">
        <w:rPr>
          <w:rFonts w:ascii="仿宋" w:eastAsia="仿宋" w:hAnsi="仿宋" w:hint="eastAsia"/>
          <w:b/>
          <w:color w:val="000000"/>
          <w:sz w:val="28"/>
          <w:szCs w:val="28"/>
        </w:rPr>
        <w:t>、该</w:t>
      </w:r>
      <w:r w:rsidR="00DD4D33" w:rsidRPr="0051360A">
        <w:rPr>
          <w:rFonts w:ascii="仿宋" w:eastAsia="仿宋" w:hAnsi="仿宋" w:hint="eastAsia"/>
          <w:b/>
          <w:color w:val="000000"/>
          <w:sz w:val="28"/>
          <w:szCs w:val="28"/>
        </w:rPr>
        <w:t>交易的目的以及对上市公司的影响</w:t>
      </w:r>
    </w:p>
    <w:p w:rsidR="00DD4D33" w:rsidRDefault="0051360A" w:rsidP="0051360A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sz w:val="28"/>
          <w:szCs w:val="28"/>
        </w:rPr>
      </w:pPr>
      <w:r w:rsidRPr="0051360A">
        <w:rPr>
          <w:rFonts w:ascii="仿宋" w:eastAsia="仿宋" w:hAnsi="仿宋" w:hint="eastAsia"/>
          <w:color w:val="000000"/>
          <w:sz w:val="28"/>
          <w:szCs w:val="28"/>
        </w:rPr>
        <w:t>本次</w:t>
      </w:r>
      <w:r w:rsidR="0037025E" w:rsidRPr="0051360A">
        <w:rPr>
          <w:rFonts w:ascii="仿宋" w:eastAsia="仿宋" w:hAnsi="仿宋" w:hint="eastAsia"/>
          <w:color w:val="000000"/>
          <w:sz w:val="28"/>
          <w:szCs w:val="28"/>
        </w:rPr>
        <w:t>交易主要是</w:t>
      </w:r>
      <w:r w:rsidRPr="0051360A">
        <w:rPr>
          <w:rFonts w:ascii="仿宋" w:eastAsia="仿宋" w:hAnsi="仿宋" w:hint="eastAsia"/>
          <w:sz w:val="28"/>
          <w:szCs w:val="28"/>
        </w:rPr>
        <w:t>为了满足公司发展及</w:t>
      </w:r>
      <w:r w:rsidR="00BF57A5">
        <w:rPr>
          <w:rFonts w:ascii="仿宋" w:eastAsia="仿宋" w:hAnsi="仿宋" w:hint="eastAsia"/>
          <w:sz w:val="28"/>
          <w:szCs w:val="28"/>
        </w:rPr>
        <w:t>流动</w:t>
      </w:r>
      <w:r w:rsidRPr="0051360A">
        <w:rPr>
          <w:rFonts w:ascii="仿宋" w:eastAsia="仿宋" w:hAnsi="仿宋" w:hint="eastAsia"/>
          <w:sz w:val="28"/>
          <w:szCs w:val="28"/>
        </w:rPr>
        <w:t>资金需求，</w:t>
      </w:r>
      <w:r w:rsidR="00BF57A5">
        <w:rPr>
          <w:rFonts w:ascii="仿宋" w:eastAsia="仿宋" w:hAnsi="仿宋" w:hint="eastAsia"/>
          <w:sz w:val="28"/>
          <w:szCs w:val="28"/>
        </w:rPr>
        <w:t>可有效</w:t>
      </w:r>
      <w:r w:rsidRPr="0051360A">
        <w:rPr>
          <w:rFonts w:ascii="仿宋" w:eastAsia="仿宋" w:hAnsi="仿宋" w:hint="eastAsia"/>
          <w:sz w:val="28"/>
          <w:szCs w:val="28"/>
        </w:rPr>
        <w:t>降低</w:t>
      </w:r>
      <w:r w:rsidR="00BF57A5">
        <w:rPr>
          <w:rFonts w:ascii="仿宋" w:eastAsia="仿宋" w:hAnsi="仿宋" w:hint="eastAsia"/>
          <w:sz w:val="28"/>
          <w:szCs w:val="28"/>
        </w:rPr>
        <w:t>公司</w:t>
      </w:r>
      <w:r w:rsidRPr="0051360A">
        <w:rPr>
          <w:rFonts w:ascii="仿宋" w:eastAsia="仿宋" w:hAnsi="仿宋" w:hint="eastAsia"/>
          <w:sz w:val="28"/>
          <w:szCs w:val="28"/>
        </w:rPr>
        <w:t>融资成本，</w:t>
      </w:r>
      <w:r w:rsidR="00F52BDB" w:rsidRPr="0086121C">
        <w:rPr>
          <w:rFonts w:ascii="仿宋" w:eastAsia="仿宋" w:hAnsi="仿宋" w:hint="eastAsia"/>
          <w:color w:val="000000"/>
          <w:sz w:val="28"/>
          <w:szCs w:val="28"/>
        </w:rPr>
        <w:t>且</w:t>
      </w:r>
      <w:r w:rsidR="00F52BDB">
        <w:rPr>
          <w:rFonts w:ascii="仿宋" w:eastAsia="仿宋" w:hAnsi="仿宋" w:hint="eastAsia"/>
          <w:color w:val="000000"/>
          <w:sz w:val="28"/>
          <w:szCs w:val="28"/>
        </w:rPr>
        <w:t>财务资助费率低</w:t>
      </w:r>
      <w:r w:rsidR="00F52BDB" w:rsidRPr="0086121C">
        <w:rPr>
          <w:rFonts w:ascii="仿宋" w:eastAsia="仿宋" w:hAnsi="仿宋" w:hint="eastAsia"/>
          <w:color w:val="000000"/>
          <w:sz w:val="28"/>
          <w:szCs w:val="28"/>
        </w:rPr>
        <w:t>于同期全国银行间同业拆借中心公布的贷款市场报价利率</w:t>
      </w:r>
      <w:r w:rsidR="00F52BDB">
        <w:rPr>
          <w:rFonts w:ascii="仿宋" w:eastAsia="仿宋" w:hAnsi="仿宋" w:hint="eastAsia"/>
          <w:color w:val="000000"/>
          <w:sz w:val="28"/>
          <w:szCs w:val="28"/>
        </w:rPr>
        <w:t>，</w:t>
      </w:r>
      <w:r w:rsidR="00BF57A5">
        <w:rPr>
          <w:rFonts w:ascii="仿宋" w:eastAsia="仿宋" w:hAnsi="仿宋" w:hint="eastAsia"/>
          <w:sz w:val="28"/>
          <w:szCs w:val="28"/>
        </w:rPr>
        <w:t>《财务资助协议》的签订有利于</w:t>
      </w:r>
      <w:r w:rsidRPr="0051360A">
        <w:rPr>
          <w:rFonts w:ascii="仿宋" w:eastAsia="仿宋" w:hAnsi="仿宋" w:hint="eastAsia"/>
          <w:sz w:val="28"/>
          <w:szCs w:val="28"/>
        </w:rPr>
        <w:t>公司和全体股东</w:t>
      </w:r>
      <w:r w:rsidRPr="0051360A">
        <w:rPr>
          <w:rFonts w:ascii="仿宋" w:eastAsia="仿宋" w:hAnsi="仿宋"/>
          <w:sz w:val="28"/>
          <w:szCs w:val="28"/>
        </w:rPr>
        <w:t>,</w:t>
      </w:r>
      <w:r w:rsidRPr="0051360A">
        <w:rPr>
          <w:rFonts w:ascii="仿宋" w:eastAsia="仿宋" w:hAnsi="仿宋" w:hint="eastAsia"/>
          <w:sz w:val="28"/>
          <w:szCs w:val="28"/>
        </w:rPr>
        <w:t>符合公司及其股东的整体利益。</w:t>
      </w:r>
    </w:p>
    <w:p w:rsidR="0032778E" w:rsidRPr="0051360A" w:rsidRDefault="0032778E" w:rsidP="0051360A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</w:p>
    <w:p w:rsidR="0051360A" w:rsidRPr="0051360A" w:rsidRDefault="00093298" w:rsidP="008F5DE6">
      <w:pPr>
        <w:adjustRightInd w:val="0"/>
        <w:spacing w:line="560" w:lineRule="exact"/>
        <w:ind w:firstLineChars="200" w:firstLine="562"/>
        <w:contextualSpacing/>
        <w:rPr>
          <w:rFonts w:ascii="仿宋" w:eastAsia="仿宋" w:hAnsi="仿宋"/>
          <w:b/>
          <w:color w:val="000000"/>
          <w:sz w:val="28"/>
          <w:szCs w:val="28"/>
        </w:rPr>
      </w:pPr>
      <w:r>
        <w:rPr>
          <w:rFonts w:ascii="仿宋" w:eastAsia="仿宋" w:hAnsi="仿宋" w:hint="eastAsia"/>
          <w:b/>
          <w:color w:val="000000"/>
          <w:sz w:val="28"/>
          <w:szCs w:val="28"/>
        </w:rPr>
        <w:t>五</w:t>
      </w:r>
      <w:r w:rsidR="00DD4D33" w:rsidRPr="0051360A">
        <w:rPr>
          <w:rFonts w:ascii="仿宋" w:eastAsia="仿宋" w:hAnsi="仿宋" w:hint="eastAsia"/>
          <w:b/>
          <w:color w:val="000000"/>
          <w:sz w:val="28"/>
          <w:szCs w:val="28"/>
        </w:rPr>
        <w:t>、</w:t>
      </w:r>
      <w:r w:rsidR="0051360A" w:rsidRPr="0051360A">
        <w:rPr>
          <w:rFonts w:ascii="仿宋" w:eastAsia="仿宋" w:hAnsi="仿宋" w:hint="eastAsia"/>
          <w:b/>
          <w:color w:val="000000"/>
          <w:sz w:val="28"/>
          <w:szCs w:val="28"/>
        </w:rPr>
        <w:t>过去12个月</w:t>
      </w:r>
      <w:r w:rsidR="00C608D4">
        <w:rPr>
          <w:rFonts w:ascii="仿宋" w:eastAsia="仿宋" w:hAnsi="仿宋" w:hint="eastAsia"/>
          <w:b/>
          <w:color w:val="000000"/>
          <w:sz w:val="28"/>
          <w:szCs w:val="28"/>
        </w:rPr>
        <w:t>公司累计接受</w:t>
      </w:r>
      <w:r w:rsidR="0051360A" w:rsidRPr="0051360A">
        <w:rPr>
          <w:rFonts w:ascii="仿宋" w:eastAsia="仿宋" w:hAnsi="仿宋" w:hint="eastAsia"/>
          <w:b/>
          <w:color w:val="000000"/>
          <w:sz w:val="28"/>
          <w:szCs w:val="28"/>
        </w:rPr>
        <w:t>江铜集团提供财务资助</w:t>
      </w:r>
      <w:r w:rsidR="00DD4D33" w:rsidRPr="0051360A">
        <w:rPr>
          <w:rFonts w:ascii="仿宋" w:eastAsia="仿宋" w:hAnsi="仿宋" w:hint="eastAsia"/>
          <w:b/>
          <w:color w:val="000000"/>
          <w:sz w:val="28"/>
          <w:szCs w:val="28"/>
        </w:rPr>
        <w:t>情况</w:t>
      </w:r>
    </w:p>
    <w:p w:rsidR="00366F58" w:rsidRDefault="0051360A" w:rsidP="0032778E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sz w:val="28"/>
          <w:szCs w:val="28"/>
        </w:rPr>
      </w:pPr>
      <w:r w:rsidRPr="0051360A">
        <w:rPr>
          <w:rFonts w:ascii="仿宋" w:eastAsia="仿宋" w:hAnsi="仿宋" w:hint="eastAsia"/>
          <w:sz w:val="28"/>
          <w:szCs w:val="28"/>
        </w:rPr>
        <w:t>过去</w:t>
      </w:r>
      <w:r w:rsidRPr="0051360A">
        <w:rPr>
          <w:rFonts w:ascii="仿宋" w:eastAsia="仿宋" w:hAnsi="仿宋"/>
          <w:sz w:val="28"/>
          <w:szCs w:val="28"/>
        </w:rPr>
        <w:t>12</w:t>
      </w:r>
      <w:r w:rsidRPr="0051360A">
        <w:rPr>
          <w:rFonts w:ascii="仿宋" w:eastAsia="仿宋" w:hAnsi="仿宋" w:hint="eastAsia"/>
          <w:sz w:val="28"/>
          <w:szCs w:val="28"/>
        </w:rPr>
        <w:t>个月，公司累计接受江铜集团提供的财务资助金额为</w:t>
      </w:r>
      <w:r w:rsidRPr="0051360A">
        <w:rPr>
          <w:rFonts w:ascii="仿宋" w:eastAsia="仿宋" w:hAnsi="仿宋"/>
          <w:sz w:val="28"/>
          <w:szCs w:val="28"/>
        </w:rPr>
        <w:t xml:space="preserve">     </w:t>
      </w:r>
      <w:r w:rsidR="00786765">
        <w:rPr>
          <w:rFonts w:ascii="仿宋" w:eastAsia="仿宋" w:hAnsi="仿宋" w:hint="eastAsia"/>
          <w:color w:val="000000"/>
          <w:sz w:val="28"/>
          <w:szCs w:val="28"/>
        </w:rPr>
        <w:t>1,129</w:t>
      </w:r>
      <w:r w:rsidR="00B03F0A" w:rsidRPr="00B03F0A">
        <w:rPr>
          <w:rFonts w:ascii="仿宋" w:eastAsia="仿宋" w:hAnsi="仿宋"/>
          <w:color w:val="000000"/>
          <w:sz w:val="28"/>
          <w:szCs w:val="28"/>
        </w:rPr>
        <w:t>,950</w:t>
      </w:r>
      <w:r w:rsidRPr="0051360A">
        <w:rPr>
          <w:rFonts w:ascii="仿宋" w:eastAsia="仿宋" w:hAnsi="仿宋" w:hint="eastAsia"/>
          <w:sz w:val="28"/>
          <w:szCs w:val="28"/>
        </w:rPr>
        <w:t>万元。</w:t>
      </w:r>
      <w:r w:rsidR="00366F58">
        <w:rPr>
          <w:rFonts w:ascii="仿宋" w:eastAsia="仿宋" w:hAnsi="仿宋" w:hint="eastAsia"/>
          <w:sz w:val="28"/>
          <w:szCs w:val="28"/>
        </w:rPr>
        <w:t>具体如下表所示：</w:t>
      </w:r>
    </w:p>
    <w:tbl>
      <w:tblPr>
        <w:tblStyle w:val="ae"/>
        <w:tblW w:w="9215" w:type="dxa"/>
        <w:tblInd w:w="-318" w:type="dxa"/>
        <w:tblLayout w:type="fixed"/>
        <w:tblLook w:val="04A0"/>
      </w:tblPr>
      <w:tblGrid>
        <w:gridCol w:w="852"/>
        <w:gridCol w:w="2835"/>
        <w:gridCol w:w="2126"/>
        <w:gridCol w:w="1701"/>
        <w:gridCol w:w="1701"/>
      </w:tblGrid>
      <w:tr w:rsidR="00786765" w:rsidRPr="00786765" w:rsidTr="00786765">
        <w:trPr>
          <w:trHeight w:val="390"/>
        </w:trPr>
        <w:tc>
          <w:tcPr>
            <w:tcW w:w="852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2835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财务资助金额（万元）</w:t>
            </w:r>
          </w:p>
        </w:tc>
        <w:tc>
          <w:tcPr>
            <w:tcW w:w="2126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财务资助费率</w:t>
            </w:r>
          </w:p>
        </w:tc>
        <w:tc>
          <w:tcPr>
            <w:tcW w:w="1701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借款日</w:t>
            </w:r>
          </w:p>
        </w:tc>
        <w:tc>
          <w:tcPr>
            <w:tcW w:w="1701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到期日</w:t>
            </w:r>
          </w:p>
        </w:tc>
      </w:tr>
      <w:tr w:rsidR="00786765" w:rsidRPr="00786765" w:rsidTr="00786765">
        <w:trPr>
          <w:trHeight w:val="390"/>
        </w:trPr>
        <w:tc>
          <w:tcPr>
            <w:tcW w:w="852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5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150,000</w:t>
            </w:r>
          </w:p>
        </w:tc>
        <w:tc>
          <w:tcPr>
            <w:tcW w:w="2126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2.79%</w:t>
            </w:r>
          </w:p>
        </w:tc>
        <w:tc>
          <w:tcPr>
            <w:tcW w:w="1701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2019-6-17</w:t>
            </w:r>
          </w:p>
        </w:tc>
        <w:tc>
          <w:tcPr>
            <w:tcW w:w="1701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2019-12-11</w:t>
            </w:r>
          </w:p>
        </w:tc>
      </w:tr>
      <w:tr w:rsidR="00786765" w:rsidRPr="00786765" w:rsidTr="00786765">
        <w:trPr>
          <w:trHeight w:val="390"/>
        </w:trPr>
        <w:tc>
          <w:tcPr>
            <w:tcW w:w="852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2835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50,000</w:t>
            </w:r>
          </w:p>
        </w:tc>
        <w:tc>
          <w:tcPr>
            <w:tcW w:w="2126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2.88%</w:t>
            </w:r>
          </w:p>
        </w:tc>
        <w:tc>
          <w:tcPr>
            <w:tcW w:w="1701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2019-6-25</w:t>
            </w:r>
          </w:p>
        </w:tc>
        <w:tc>
          <w:tcPr>
            <w:tcW w:w="1701" w:type="dxa"/>
            <w:hideMark/>
          </w:tcPr>
          <w:p w:rsidR="00786765" w:rsidRPr="00786765" w:rsidRDefault="00786765" w:rsidP="002355D7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2020-3-</w:t>
            </w:r>
            <w:r w:rsidR="002355D7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19</w:t>
            </w:r>
          </w:p>
        </w:tc>
      </w:tr>
      <w:tr w:rsidR="00786765" w:rsidRPr="00786765" w:rsidTr="00786765">
        <w:trPr>
          <w:trHeight w:val="390"/>
        </w:trPr>
        <w:tc>
          <w:tcPr>
            <w:tcW w:w="852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2835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26,750</w:t>
            </w:r>
          </w:p>
        </w:tc>
        <w:tc>
          <w:tcPr>
            <w:tcW w:w="2126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2.88%</w:t>
            </w:r>
          </w:p>
        </w:tc>
        <w:tc>
          <w:tcPr>
            <w:tcW w:w="1701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2019-7-23</w:t>
            </w:r>
          </w:p>
        </w:tc>
        <w:tc>
          <w:tcPr>
            <w:tcW w:w="1701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2020-4-14</w:t>
            </w:r>
          </w:p>
        </w:tc>
      </w:tr>
      <w:tr w:rsidR="00786765" w:rsidRPr="00786765" w:rsidTr="00786765">
        <w:trPr>
          <w:trHeight w:val="390"/>
        </w:trPr>
        <w:tc>
          <w:tcPr>
            <w:tcW w:w="852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2835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100,000</w:t>
            </w:r>
          </w:p>
        </w:tc>
        <w:tc>
          <w:tcPr>
            <w:tcW w:w="2126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3.69%</w:t>
            </w:r>
          </w:p>
        </w:tc>
        <w:tc>
          <w:tcPr>
            <w:tcW w:w="1701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2019-7-25</w:t>
            </w:r>
          </w:p>
        </w:tc>
        <w:tc>
          <w:tcPr>
            <w:tcW w:w="1701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2022-7-24</w:t>
            </w:r>
          </w:p>
        </w:tc>
      </w:tr>
      <w:tr w:rsidR="00786765" w:rsidRPr="00786765" w:rsidTr="00786765">
        <w:trPr>
          <w:trHeight w:val="390"/>
        </w:trPr>
        <w:tc>
          <w:tcPr>
            <w:tcW w:w="852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2835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76,761</w:t>
            </w:r>
          </w:p>
        </w:tc>
        <w:tc>
          <w:tcPr>
            <w:tcW w:w="2126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2.72%</w:t>
            </w:r>
          </w:p>
        </w:tc>
        <w:tc>
          <w:tcPr>
            <w:tcW w:w="1701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2019-8-6</w:t>
            </w:r>
          </w:p>
        </w:tc>
        <w:tc>
          <w:tcPr>
            <w:tcW w:w="1701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2020-2-1</w:t>
            </w:r>
          </w:p>
        </w:tc>
      </w:tr>
      <w:tr w:rsidR="00786765" w:rsidRPr="00786765" w:rsidTr="00786765">
        <w:trPr>
          <w:trHeight w:val="390"/>
        </w:trPr>
        <w:tc>
          <w:tcPr>
            <w:tcW w:w="852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2835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6,439</w:t>
            </w:r>
          </w:p>
        </w:tc>
        <w:tc>
          <w:tcPr>
            <w:tcW w:w="2126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2.72%</w:t>
            </w:r>
          </w:p>
        </w:tc>
        <w:tc>
          <w:tcPr>
            <w:tcW w:w="1701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2019-8-8</w:t>
            </w:r>
          </w:p>
        </w:tc>
        <w:tc>
          <w:tcPr>
            <w:tcW w:w="1701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2020-2-1</w:t>
            </w:r>
          </w:p>
        </w:tc>
      </w:tr>
      <w:tr w:rsidR="00786765" w:rsidRPr="00786765" w:rsidTr="00786765">
        <w:trPr>
          <w:trHeight w:val="390"/>
        </w:trPr>
        <w:tc>
          <w:tcPr>
            <w:tcW w:w="852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2835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80,000</w:t>
            </w:r>
          </w:p>
        </w:tc>
        <w:tc>
          <w:tcPr>
            <w:tcW w:w="2126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3.60%</w:t>
            </w:r>
          </w:p>
        </w:tc>
        <w:tc>
          <w:tcPr>
            <w:tcW w:w="1701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2019-9-27</w:t>
            </w:r>
          </w:p>
        </w:tc>
        <w:tc>
          <w:tcPr>
            <w:tcW w:w="1701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2022-9-26</w:t>
            </w:r>
          </w:p>
        </w:tc>
      </w:tr>
      <w:tr w:rsidR="00786765" w:rsidRPr="00786765" w:rsidTr="00786765">
        <w:trPr>
          <w:trHeight w:val="390"/>
        </w:trPr>
        <w:tc>
          <w:tcPr>
            <w:tcW w:w="852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2835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150,000</w:t>
            </w:r>
          </w:p>
        </w:tc>
        <w:tc>
          <w:tcPr>
            <w:tcW w:w="2126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2.35%</w:t>
            </w:r>
          </w:p>
        </w:tc>
        <w:tc>
          <w:tcPr>
            <w:tcW w:w="1701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2019-12-11</w:t>
            </w:r>
          </w:p>
        </w:tc>
        <w:tc>
          <w:tcPr>
            <w:tcW w:w="1701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2020-6-4</w:t>
            </w:r>
          </w:p>
        </w:tc>
      </w:tr>
      <w:tr w:rsidR="00786765" w:rsidRPr="00786765" w:rsidTr="00786765">
        <w:trPr>
          <w:trHeight w:val="390"/>
        </w:trPr>
        <w:tc>
          <w:tcPr>
            <w:tcW w:w="852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2835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100,000</w:t>
            </w:r>
          </w:p>
        </w:tc>
        <w:tc>
          <w:tcPr>
            <w:tcW w:w="2126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4.03%</w:t>
            </w:r>
          </w:p>
        </w:tc>
        <w:tc>
          <w:tcPr>
            <w:tcW w:w="1701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2019-12-26</w:t>
            </w:r>
          </w:p>
        </w:tc>
        <w:tc>
          <w:tcPr>
            <w:tcW w:w="1701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2022-12-26</w:t>
            </w:r>
          </w:p>
        </w:tc>
      </w:tr>
      <w:tr w:rsidR="00786765" w:rsidRPr="00786765" w:rsidTr="00786765">
        <w:trPr>
          <w:trHeight w:val="390"/>
        </w:trPr>
        <w:tc>
          <w:tcPr>
            <w:tcW w:w="852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2835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190,000</w:t>
            </w:r>
          </w:p>
        </w:tc>
        <w:tc>
          <w:tcPr>
            <w:tcW w:w="2126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2.15%</w:t>
            </w:r>
          </w:p>
        </w:tc>
        <w:tc>
          <w:tcPr>
            <w:tcW w:w="1701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2020-1-21</w:t>
            </w:r>
          </w:p>
        </w:tc>
        <w:tc>
          <w:tcPr>
            <w:tcW w:w="1701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2020-7-17</w:t>
            </w:r>
          </w:p>
        </w:tc>
      </w:tr>
      <w:tr w:rsidR="00786765" w:rsidRPr="00786765" w:rsidTr="00786765">
        <w:trPr>
          <w:trHeight w:val="390"/>
        </w:trPr>
        <w:tc>
          <w:tcPr>
            <w:tcW w:w="852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11</w:t>
            </w:r>
          </w:p>
        </w:tc>
        <w:tc>
          <w:tcPr>
            <w:tcW w:w="2835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100,000</w:t>
            </w:r>
          </w:p>
        </w:tc>
        <w:tc>
          <w:tcPr>
            <w:tcW w:w="2126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2.12%</w:t>
            </w:r>
          </w:p>
        </w:tc>
        <w:tc>
          <w:tcPr>
            <w:tcW w:w="1701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2020-2-19</w:t>
            </w:r>
          </w:p>
        </w:tc>
        <w:tc>
          <w:tcPr>
            <w:tcW w:w="1701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2020-8-13</w:t>
            </w:r>
          </w:p>
        </w:tc>
      </w:tr>
      <w:tr w:rsidR="00786765" w:rsidRPr="00786765" w:rsidTr="00786765">
        <w:trPr>
          <w:trHeight w:val="390"/>
        </w:trPr>
        <w:tc>
          <w:tcPr>
            <w:tcW w:w="852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12</w:t>
            </w:r>
          </w:p>
        </w:tc>
        <w:tc>
          <w:tcPr>
            <w:tcW w:w="2835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100,000</w:t>
            </w:r>
          </w:p>
        </w:tc>
        <w:tc>
          <w:tcPr>
            <w:tcW w:w="2126" w:type="dxa"/>
            <w:hideMark/>
          </w:tcPr>
          <w:p w:rsidR="00786765" w:rsidRPr="00786765" w:rsidRDefault="00786765" w:rsidP="003574E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1.8</w:t>
            </w:r>
            <w:r w:rsidR="003574EC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9</w:t>
            </w: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%</w:t>
            </w:r>
          </w:p>
        </w:tc>
        <w:tc>
          <w:tcPr>
            <w:tcW w:w="1701" w:type="dxa"/>
            <w:hideMark/>
          </w:tcPr>
          <w:p w:rsidR="00786765" w:rsidRPr="00786765" w:rsidRDefault="00786765" w:rsidP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2020-3-2</w:t>
            </w:r>
            <w:r w:rsidR="00C72FB6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1701" w:type="dxa"/>
            <w:hideMark/>
          </w:tcPr>
          <w:p w:rsidR="005C5E07" w:rsidRDefault="0078676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2020-</w:t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6</w:t>
            </w:r>
            <w:r w:rsidRPr="0078676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-</w:t>
            </w:r>
            <w:r w:rsidR="00C72FB6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22</w:t>
            </w:r>
          </w:p>
        </w:tc>
      </w:tr>
    </w:tbl>
    <w:p w:rsidR="00366F58" w:rsidRPr="0051360A" w:rsidRDefault="00366F58" w:rsidP="0051360A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</w:p>
    <w:p w:rsidR="00DD4D33" w:rsidRPr="0051360A" w:rsidRDefault="008F5DE6" w:rsidP="0051360A">
      <w:pPr>
        <w:adjustRightInd w:val="0"/>
        <w:spacing w:line="560" w:lineRule="exact"/>
        <w:ind w:firstLineChars="200" w:firstLine="562"/>
        <w:contextualSpacing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六</w:t>
      </w:r>
      <w:r w:rsidR="00DD4D33" w:rsidRPr="0051360A">
        <w:rPr>
          <w:rFonts w:ascii="仿宋" w:eastAsia="仿宋" w:hAnsi="仿宋" w:hint="eastAsia"/>
          <w:b/>
          <w:sz w:val="28"/>
          <w:szCs w:val="28"/>
        </w:rPr>
        <w:t>、上网公告附件</w:t>
      </w:r>
    </w:p>
    <w:p w:rsidR="00DD4D33" w:rsidRPr="0051360A" w:rsidRDefault="0051360A" w:rsidP="00F52BDB">
      <w:pPr>
        <w:adjustRightInd w:val="0"/>
        <w:spacing w:line="560" w:lineRule="exact"/>
        <w:ind w:firstLineChars="200" w:firstLine="560"/>
        <w:contextualSpacing/>
        <w:rPr>
          <w:rFonts w:ascii="仿宋" w:eastAsia="仿宋" w:hAnsi="仿宋"/>
          <w:color w:val="000000"/>
          <w:sz w:val="28"/>
          <w:szCs w:val="28"/>
        </w:rPr>
      </w:pPr>
      <w:r w:rsidRPr="0051360A">
        <w:rPr>
          <w:rFonts w:ascii="仿宋" w:eastAsia="仿宋" w:hAnsi="仿宋" w:hint="eastAsia"/>
          <w:sz w:val="28"/>
          <w:szCs w:val="28"/>
        </w:rPr>
        <w:t>《财务资助协议》</w:t>
      </w:r>
    </w:p>
    <w:p w:rsidR="00DD4D33" w:rsidRPr="0051360A" w:rsidRDefault="00DD4D33" w:rsidP="000F7F12">
      <w:pPr>
        <w:adjustRightInd w:val="0"/>
        <w:spacing w:line="560" w:lineRule="exact"/>
        <w:ind w:firstLineChars="300" w:firstLine="840"/>
        <w:contextualSpacing/>
        <w:rPr>
          <w:rFonts w:ascii="仿宋" w:eastAsia="仿宋" w:hAnsi="仿宋"/>
          <w:sz w:val="28"/>
          <w:szCs w:val="28"/>
        </w:rPr>
      </w:pPr>
      <w:r w:rsidRPr="0051360A">
        <w:rPr>
          <w:rFonts w:ascii="仿宋" w:eastAsia="仿宋" w:hAnsi="仿宋" w:hint="eastAsia"/>
          <w:color w:val="000000"/>
          <w:sz w:val="28"/>
          <w:szCs w:val="28"/>
        </w:rPr>
        <w:t>特此公告。</w:t>
      </w:r>
    </w:p>
    <w:p w:rsidR="00781009" w:rsidRDefault="00781009" w:rsidP="00441380">
      <w:pPr>
        <w:spacing w:beforeLines="50" w:afterLines="50" w:line="560" w:lineRule="exact"/>
        <w:ind w:right="280" w:firstLineChars="200" w:firstLine="560"/>
        <w:contextualSpacing/>
        <w:jc w:val="right"/>
        <w:rPr>
          <w:rFonts w:ascii="仿宋" w:eastAsia="仿宋" w:hAnsi="仿宋"/>
          <w:sz w:val="28"/>
          <w:szCs w:val="28"/>
        </w:rPr>
      </w:pPr>
    </w:p>
    <w:p w:rsidR="00781009" w:rsidRDefault="000E6B8A" w:rsidP="00441380">
      <w:pPr>
        <w:spacing w:beforeLines="50" w:afterLines="50" w:line="560" w:lineRule="exact"/>
        <w:ind w:right="280" w:firstLineChars="200" w:firstLine="560"/>
        <w:contextualSpacing/>
        <w:jc w:val="right"/>
        <w:rPr>
          <w:rFonts w:ascii="仿宋" w:eastAsia="仿宋" w:hAnsi="仿宋"/>
          <w:sz w:val="28"/>
          <w:szCs w:val="28"/>
        </w:rPr>
      </w:pPr>
      <w:r w:rsidRPr="0051360A">
        <w:rPr>
          <w:rFonts w:ascii="仿宋" w:eastAsia="仿宋" w:hAnsi="仿宋" w:hint="eastAsia"/>
          <w:sz w:val="28"/>
          <w:szCs w:val="28"/>
        </w:rPr>
        <w:t>江西铜业股份有限公司</w:t>
      </w:r>
    </w:p>
    <w:p w:rsidR="00781009" w:rsidRDefault="000E6B8A" w:rsidP="00441380">
      <w:pPr>
        <w:spacing w:beforeLines="50" w:afterLines="50" w:line="560" w:lineRule="exact"/>
        <w:ind w:right="1120" w:firstLineChars="200" w:firstLine="560"/>
        <w:contextualSpacing/>
        <w:jc w:val="right"/>
        <w:rPr>
          <w:rFonts w:ascii="仿宋" w:eastAsia="仿宋" w:hAnsi="仿宋"/>
          <w:sz w:val="28"/>
          <w:szCs w:val="28"/>
        </w:rPr>
      </w:pPr>
      <w:r w:rsidRPr="0051360A">
        <w:rPr>
          <w:rFonts w:ascii="仿宋" w:eastAsia="仿宋" w:hAnsi="仿宋" w:hint="eastAsia"/>
          <w:sz w:val="28"/>
          <w:szCs w:val="28"/>
        </w:rPr>
        <w:t>董事会</w:t>
      </w:r>
    </w:p>
    <w:p w:rsidR="00781009" w:rsidRDefault="00F52BDB" w:rsidP="00441380">
      <w:pPr>
        <w:spacing w:beforeLines="50" w:afterLines="50" w:line="560" w:lineRule="exact"/>
        <w:ind w:right="520" w:firstLineChars="200" w:firstLine="560"/>
        <w:contextualSpacing/>
        <w:jc w:val="righ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2020</w:t>
      </w:r>
      <w:r w:rsidR="000E6B8A" w:rsidRPr="00063D5A">
        <w:rPr>
          <w:rFonts w:ascii="仿宋" w:eastAsia="仿宋" w:hAnsi="仿宋" w:hint="eastAsia"/>
          <w:sz w:val="28"/>
          <w:szCs w:val="28"/>
        </w:rPr>
        <w:t>年</w:t>
      </w:r>
      <w:r>
        <w:rPr>
          <w:rFonts w:ascii="仿宋" w:eastAsia="仿宋" w:hAnsi="仿宋" w:hint="eastAsia"/>
          <w:sz w:val="28"/>
          <w:szCs w:val="28"/>
        </w:rPr>
        <w:t>3</w:t>
      </w:r>
      <w:r w:rsidR="000E6B8A" w:rsidRPr="00063D5A">
        <w:rPr>
          <w:rFonts w:ascii="仿宋" w:eastAsia="仿宋" w:hAnsi="仿宋" w:hint="eastAsia"/>
          <w:sz w:val="28"/>
          <w:szCs w:val="28"/>
        </w:rPr>
        <w:t>月</w:t>
      </w:r>
      <w:r>
        <w:rPr>
          <w:rFonts w:ascii="仿宋" w:eastAsia="仿宋" w:hAnsi="仿宋" w:hint="eastAsia"/>
          <w:sz w:val="28"/>
          <w:szCs w:val="28"/>
        </w:rPr>
        <w:t>21</w:t>
      </w:r>
      <w:r w:rsidR="000E6B8A" w:rsidRPr="00063D5A">
        <w:rPr>
          <w:rFonts w:ascii="仿宋" w:eastAsia="仿宋" w:hAnsi="仿宋" w:hint="eastAsia"/>
          <w:sz w:val="28"/>
          <w:szCs w:val="28"/>
        </w:rPr>
        <w:t>日</w:t>
      </w:r>
    </w:p>
    <w:p w:rsidR="00AD2908" w:rsidRDefault="00AD2908" w:rsidP="00712324">
      <w:pPr>
        <w:spacing w:beforeLines="50" w:afterLines="50" w:line="360" w:lineRule="auto"/>
        <w:ind w:right="520" w:firstLineChars="200" w:firstLine="560"/>
        <w:contextualSpacing/>
        <w:jc w:val="right"/>
        <w:rPr>
          <w:rFonts w:ascii="仿宋" w:eastAsia="仿宋" w:hAnsi="仿宋"/>
          <w:sz w:val="28"/>
          <w:szCs w:val="28"/>
        </w:rPr>
      </w:pPr>
    </w:p>
    <w:sectPr w:rsidR="00AD2908" w:rsidSect="001776F1">
      <w:headerReference w:type="default" r:id="rId8"/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7D857C01" w15:done="0"/>
  <w15:commentEx w15:paraId="3155B15C" w15:done="0"/>
  <w15:commentEx w15:paraId="7B52348F" w15:done="0"/>
  <w15:commentEx w15:paraId="5980A79F" w15:done="0"/>
  <w15:commentEx w15:paraId="5E111A38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35CE" w:rsidRDefault="00A535CE" w:rsidP="00E926A3">
      <w:r>
        <w:separator/>
      </w:r>
    </w:p>
  </w:endnote>
  <w:endnote w:type="continuationSeparator" w:id="0">
    <w:p w:rsidR="00A535CE" w:rsidRDefault="00A535CE" w:rsidP="00E926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35CE" w:rsidRDefault="00A535CE" w:rsidP="00E926A3">
      <w:r>
        <w:separator/>
      </w:r>
    </w:p>
  </w:footnote>
  <w:footnote w:type="continuationSeparator" w:id="0">
    <w:p w:rsidR="00A535CE" w:rsidRDefault="00A535CE" w:rsidP="00E926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6F1" w:rsidRDefault="001776F1">
    <w:pPr>
      <w:pStyle w:val="a3"/>
      <w:pBdr>
        <w:bottom w:val="none" w:sz="0" w:space="0" w:color="auto"/>
      </w:pBdr>
      <w:wordWrap w:val="0"/>
      <w:jc w:val="right"/>
      <w:rPr>
        <w:u w:val="singl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000000A"/>
    <w:lvl w:ilvl="0">
      <w:start w:val="1"/>
      <w:numFmt w:val="japaneseCounting"/>
      <w:lvlText w:val="%1、"/>
      <w:lvlJc w:val="left"/>
      <w:pPr>
        <w:tabs>
          <w:tab w:val="num" w:pos="960"/>
        </w:tabs>
        <w:ind w:left="960" w:hanging="480"/>
      </w:pPr>
      <w:rPr>
        <w:rFonts w:hint="default"/>
        <w:lang w:val="en-US"/>
      </w:rPr>
    </w:lvl>
    <w:lvl w:ilvl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">
    <w:nsid w:val="0AC67F30"/>
    <w:multiLevelType w:val="hybridMultilevel"/>
    <w:tmpl w:val="88D031A0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>
    <w:nsid w:val="1A6F4A20"/>
    <w:multiLevelType w:val="hybridMultilevel"/>
    <w:tmpl w:val="083EB14C"/>
    <w:lvl w:ilvl="0" w:tplc="04090001">
      <w:start w:val="1"/>
      <w:numFmt w:val="bullet"/>
      <w:lvlText w:val=""/>
      <w:lvlJc w:val="left"/>
      <w:pPr>
        <w:tabs>
          <w:tab w:val="num" w:pos="846"/>
        </w:tabs>
        <w:ind w:left="846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Deheng">
    <w15:presenceInfo w15:providerId="None" w15:userId="Deheng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88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30912"/>
    <w:rsid w:val="00005EC6"/>
    <w:rsid w:val="000222E0"/>
    <w:rsid w:val="00022AA9"/>
    <w:rsid w:val="00035315"/>
    <w:rsid w:val="0003705F"/>
    <w:rsid w:val="00050954"/>
    <w:rsid w:val="00054912"/>
    <w:rsid w:val="00063D5A"/>
    <w:rsid w:val="00066AC4"/>
    <w:rsid w:val="00080666"/>
    <w:rsid w:val="00080A3D"/>
    <w:rsid w:val="00085472"/>
    <w:rsid w:val="0009072F"/>
    <w:rsid w:val="00093298"/>
    <w:rsid w:val="0009529E"/>
    <w:rsid w:val="00097CD6"/>
    <w:rsid w:val="000B1F53"/>
    <w:rsid w:val="000C583C"/>
    <w:rsid w:val="000C715C"/>
    <w:rsid w:val="000D1F3C"/>
    <w:rsid w:val="000E6B8A"/>
    <w:rsid w:val="000F20E5"/>
    <w:rsid w:val="000F295F"/>
    <w:rsid w:val="000F49B6"/>
    <w:rsid w:val="000F6024"/>
    <w:rsid w:val="000F7F12"/>
    <w:rsid w:val="00103CBD"/>
    <w:rsid w:val="00112234"/>
    <w:rsid w:val="00113990"/>
    <w:rsid w:val="001150ED"/>
    <w:rsid w:val="00123313"/>
    <w:rsid w:val="00127AC1"/>
    <w:rsid w:val="001312D7"/>
    <w:rsid w:val="00132B86"/>
    <w:rsid w:val="001457BB"/>
    <w:rsid w:val="00153E4A"/>
    <w:rsid w:val="00156CFF"/>
    <w:rsid w:val="00165D60"/>
    <w:rsid w:val="00175879"/>
    <w:rsid w:val="001776F1"/>
    <w:rsid w:val="001810F2"/>
    <w:rsid w:val="001826E1"/>
    <w:rsid w:val="001836EA"/>
    <w:rsid w:val="00186CFF"/>
    <w:rsid w:val="00191DB4"/>
    <w:rsid w:val="001962CF"/>
    <w:rsid w:val="0019670D"/>
    <w:rsid w:val="001A0C32"/>
    <w:rsid w:val="001A33BB"/>
    <w:rsid w:val="001A54D0"/>
    <w:rsid w:val="001A73ED"/>
    <w:rsid w:val="001B12D0"/>
    <w:rsid w:val="001B5E8A"/>
    <w:rsid w:val="001C0F34"/>
    <w:rsid w:val="001C2B23"/>
    <w:rsid w:val="001C51EC"/>
    <w:rsid w:val="001D1DA1"/>
    <w:rsid w:val="001D309A"/>
    <w:rsid w:val="001E75E8"/>
    <w:rsid w:val="001F4D06"/>
    <w:rsid w:val="001F6426"/>
    <w:rsid w:val="00202FAC"/>
    <w:rsid w:val="00222FCA"/>
    <w:rsid w:val="00223A4F"/>
    <w:rsid w:val="002355D7"/>
    <w:rsid w:val="00235A20"/>
    <w:rsid w:val="00243973"/>
    <w:rsid w:val="002448CA"/>
    <w:rsid w:val="00254008"/>
    <w:rsid w:val="002554A6"/>
    <w:rsid w:val="00257AF3"/>
    <w:rsid w:val="00261C39"/>
    <w:rsid w:val="00261C3A"/>
    <w:rsid w:val="00262DC8"/>
    <w:rsid w:val="00273604"/>
    <w:rsid w:val="00282998"/>
    <w:rsid w:val="0029615A"/>
    <w:rsid w:val="002A65BB"/>
    <w:rsid w:val="002B329E"/>
    <w:rsid w:val="002B4261"/>
    <w:rsid w:val="002B43DA"/>
    <w:rsid w:val="002C68C1"/>
    <w:rsid w:val="002D5BAF"/>
    <w:rsid w:val="002D7471"/>
    <w:rsid w:val="002D7749"/>
    <w:rsid w:val="002E11F6"/>
    <w:rsid w:val="002E6B88"/>
    <w:rsid w:val="002F0310"/>
    <w:rsid w:val="002F63A7"/>
    <w:rsid w:val="002F64BA"/>
    <w:rsid w:val="00300B62"/>
    <w:rsid w:val="00302765"/>
    <w:rsid w:val="00322DD1"/>
    <w:rsid w:val="0032778E"/>
    <w:rsid w:val="00330912"/>
    <w:rsid w:val="003368AD"/>
    <w:rsid w:val="003442D1"/>
    <w:rsid w:val="00345558"/>
    <w:rsid w:val="00354C8E"/>
    <w:rsid w:val="0035518C"/>
    <w:rsid w:val="00355270"/>
    <w:rsid w:val="00355B8B"/>
    <w:rsid w:val="003574EC"/>
    <w:rsid w:val="00364AD0"/>
    <w:rsid w:val="00366F58"/>
    <w:rsid w:val="003700D0"/>
    <w:rsid w:val="0037025E"/>
    <w:rsid w:val="0037145C"/>
    <w:rsid w:val="00372D53"/>
    <w:rsid w:val="003764F1"/>
    <w:rsid w:val="00377E5F"/>
    <w:rsid w:val="00381636"/>
    <w:rsid w:val="00382609"/>
    <w:rsid w:val="0038517A"/>
    <w:rsid w:val="00392A0E"/>
    <w:rsid w:val="0039629A"/>
    <w:rsid w:val="0039652F"/>
    <w:rsid w:val="003B0850"/>
    <w:rsid w:val="003B38CB"/>
    <w:rsid w:val="003B4DF3"/>
    <w:rsid w:val="003C0BF6"/>
    <w:rsid w:val="003C51A7"/>
    <w:rsid w:val="003D38A0"/>
    <w:rsid w:val="003D3BFF"/>
    <w:rsid w:val="003F2013"/>
    <w:rsid w:val="00407F3D"/>
    <w:rsid w:val="00411FFB"/>
    <w:rsid w:val="00415A74"/>
    <w:rsid w:val="004204ED"/>
    <w:rsid w:val="00422AD6"/>
    <w:rsid w:val="00430855"/>
    <w:rsid w:val="004316E6"/>
    <w:rsid w:val="00432B56"/>
    <w:rsid w:val="00432C6F"/>
    <w:rsid w:val="00434A34"/>
    <w:rsid w:val="00441380"/>
    <w:rsid w:val="00442C1A"/>
    <w:rsid w:val="00444460"/>
    <w:rsid w:val="00452B74"/>
    <w:rsid w:val="004542F7"/>
    <w:rsid w:val="004653E1"/>
    <w:rsid w:val="00465D03"/>
    <w:rsid w:val="004754B2"/>
    <w:rsid w:val="00481111"/>
    <w:rsid w:val="0048213D"/>
    <w:rsid w:val="00485E6B"/>
    <w:rsid w:val="00492807"/>
    <w:rsid w:val="00494751"/>
    <w:rsid w:val="004A12CA"/>
    <w:rsid w:val="004A2D52"/>
    <w:rsid w:val="004B2532"/>
    <w:rsid w:val="004C072F"/>
    <w:rsid w:val="004C7356"/>
    <w:rsid w:val="004C7C6C"/>
    <w:rsid w:val="004D78CD"/>
    <w:rsid w:val="004E230A"/>
    <w:rsid w:val="004E589F"/>
    <w:rsid w:val="004E6E04"/>
    <w:rsid w:val="004F10C9"/>
    <w:rsid w:val="004F46FB"/>
    <w:rsid w:val="00501143"/>
    <w:rsid w:val="00503CF5"/>
    <w:rsid w:val="00510CF0"/>
    <w:rsid w:val="0051360A"/>
    <w:rsid w:val="00514693"/>
    <w:rsid w:val="005202D7"/>
    <w:rsid w:val="00525781"/>
    <w:rsid w:val="005317A1"/>
    <w:rsid w:val="005605BD"/>
    <w:rsid w:val="00562EF8"/>
    <w:rsid w:val="00563BBE"/>
    <w:rsid w:val="0057342C"/>
    <w:rsid w:val="0058692C"/>
    <w:rsid w:val="00586B18"/>
    <w:rsid w:val="00590508"/>
    <w:rsid w:val="00591118"/>
    <w:rsid w:val="005A023A"/>
    <w:rsid w:val="005A70D5"/>
    <w:rsid w:val="005A73EB"/>
    <w:rsid w:val="005B2C1E"/>
    <w:rsid w:val="005C3A01"/>
    <w:rsid w:val="005C5E07"/>
    <w:rsid w:val="005D37D2"/>
    <w:rsid w:val="005F63F9"/>
    <w:rsid w:val="005F6B88"/>
    <w:rsid w:val="00605124"/>
    <w:rsid w:val="00606DAF"/>
    <w:rsid w:val="00610B7D"/>
    <w:rsid w:val="00617C2B"/>
    <w:rsid w:val="00623074"/>
    <w:rsid w:val="006233FE"/>
    <w:rsid w:val="006240D4"/>
    <w:rsid w:val="00631B48"/>
    <w:rsid w:val="00632108"/>
    <w:rsid w:val="006361C5"/>
    <w:rsid w:val="006456AE"/>
    <w:rsid w:val="00665DAE"/>
    <w:rsid w:val="006712F4"/>
    <w:rsid w:val="00675537"/>
    <w:rsid w:val="006815D0"/>
    <w:rsid w:val="0068409E"/>
    <w:rsid w:val="00685C4A"/>
    <w:rsid w:val="006868BD"/>
    <w:rsid w:val="006A3AF0"/>
    <w:rsid w:val="006A4447"/>
    <w:rsid w:val="006A61D4"/>
    <w:rsid w:val="006B034F"/>
    <w:rsid w:val="006B0B40"/>
    <w:rsid w:val="006B1EF9"/>
    <w:rsid w:val="006B2947"/>
    <w:rsid w:val="006B58C6"/>
    <w:rsid w:val="006C243F"/>
    <w:rsid w:val="006D1411"/>
    <w:rsid w:val="006D6716"/>
    <w:rsid w:val="006D7E01"/>
    <w:rsid w:val="006E4A83"/>
    <w:rsid w:val="006E541B"/>
    <w:rsid w:val="006F37F8"/>
    <w:rsid w:val="006F5AB5"/>
    <w:rsid w:val="0070075B"/>
    <w:rsid w:val="00703D82"/>
    <w:rsid w:val="00711FC4"/>
    <w:rsid w:val="00712324"/>
    <w:rsid w:val="00717EE7"/>
    <w:rsid w:val="00730C64"/>
    <w:rsid w:val="0073298B"/>
    <w:rsid w:val="00732E7A"/>
    <w:rsid w:val="00746FD6"/>
    <w:rsid w:val="00750BF9"/>
    <w:rsid w:val="007517F5"/>
    <w:rsid w:val="00770045"/>
    <w:rsid w:val="007746A1"/>
    <w:rsid w:val="00781009"/>
    <w:rsid w:val="00786765"/>
    <w:rsid w:val="007973CA"/>
    <w:rsid w:val="007A08B3"/>
    <w:rsid w:val="007A6D31"/>
    <w:rsid w:val="007B2379"/>
    <w:rsid w:val="007C1E2D"/>
    <w:rsid w:val="007C2305"/>
    <w:rsid w:val="007C763D"/>
    <w:rsid w:val="00801D82"/>
    <w:rsid w:val="00802711"/>
    <w:rsid w:val="0080392B"/>
    <w:rsid w:val="00823CB4"/>
    <w:rsid w:val="0083281F"/>
    <w:rsid w:val="0085297E"/>
    <w:rsid w:val="00855B42"/>
    <w:rsid w:val="0086121C"/>
    <w:rsid w:val="00861771"/>
    <w:rsid w:val="0087037C"/>
    <w:rsid w:val="00873843"/>
    <w:rsid w:val="0089445E"/>
    <w:rsid w:val="008A54DE"/>
    <w:rsid w:val="008B3140"/>
    <w:rsid w:val="008B6005"/>
    <w:rsid w:val="008D4594"/>
    <w:rsid w:val="008D752D"/>
    <w:rsid w:val="008E15FE"/>
    <w:rsid w:val="008F0867"/>
    <w:rsid w:val="008F421D"/>
    <w:rsid w:val="008F443F"/>
    <w:rsid w:val="008F5DE6"/>
    <w:rsid w:val="0090000E"/>
    <w:rsid w:val="009002A7"/>
    <w:rsid w:val="00931991"/>
    <w:rsid w:val="009326A9"/>
    <w:rsid w:val="00942BDD"/>
    <w:rsid w:val="00942CDF"/>
    <w:rsid w:val="0095486F"/>
    <w:rsid w:val="0096061A"/>
    <w:rsid w:val="00961411"/>
    <w:rsid w:val="0097280A"/>
    <w:rsid w:val="00975648"/>
    <w:rsid w:val="009773F2"/>
    <w:rsid w:val="009848E3"/>
    <w:rsid w:val="00995AD5"/>
    <w:rsid w:val="009A3002"/>
    <w:rsid w:val="009A652A"/>
    <w:rsid w:val="009B1BF0"/>
    <w:rsid w:val="009C32D8"/>
    <w:rsid w:val="009C3975"/>
    <w:rsid w:val="009D0ECE"/>
    <w:rsid w:val="009E13EB"/>
    <w:rsid w:val="009E3D5A"/>
    <w:rsid w:val="009E4426"/>
    <w:rsid w:val="009E4747"/>
    <w:rsid w:val="009F681C"/>
    <w:rsid w:val="00A016BD"/>
    <w:rsid w:val="00A13B41"/>
    <w:rsid w:val="00A13B94"/>
    <w:rsid w:val="00A228DA"/>
    <w:rsid w:val="00A3240C"/>
    <w:rsid w:val="00A34E91"/>
    <w:rsid w:val="00A351F8"/>
    <w:rsid w:val="00A36BB0"/>
    <w:rsid w:val="00A4093F"/>
    <w:rsid w:val="00A45488"/>
    <w:rsid w:val="00A47B9B"/>
    <w:rsid w:val="00A51008"/>
    <w:rsid w:val="00A535CE"/>
    <w:rsid w:val="00A60421"/>
    <w:rsid w:val="00A62B0E"/>
    <w:rsid w:val="00A65F00"/>
    <w:rsid w:val="00A66677"/>
    <w:rsid w:val="00A67FB4"/>
    <w:rsid w:val="00A70074"/>
    <w:rsid w:val="00A70FB9"/>
    <w:rsid w:val="00A73D42"/>
    <w:rsid w:val="00A82958"/>
    <w:rsid w:val="00A83B07"/>
    <w:rsid w:val="00A83BE6"/>
    <w:rsid w:val="00A92656"/>
    <w:rsid w:val="00AA3AFF"/>
    <w:rsid w:val="00AA78C9"/>
    <w:rsid w:val="00AB7005"/>
    <w:rsid w:val="00AC4136"/>
    <w:rsid w:val="00AC5C89"/>
    <w:rsid w:val="00AD2908"/>
    <w:rsid w:val="00AD782F"/>
    <w:rsid w:val="00AE3AB2"/>
    <w:rsid w:val="00AE7EE1"/>
    <w:rsid w:val="00AF51F7"/>
    <w:rsid w:val="00B00344"/>
    <w:rsid w:val="00B03F0A"/>
    <w:rsid w:val="00B06F39"/>
    <w:rsid w:val="00B2120E"/>
    <w:rsid w:val="00B2234C"/>
    <w:rsid w:val="00B34E35"/>
    <w:rsid w:val="00B37186"/>
    <w:rsid w:val="00B4036B"/>
    <w:rsid w:val="00B408C8"/>
    <w:rsid w:val="00B550BE"/>
    <w:rsid w:val="00B568CE"/>
    <w:rsid w:val="00B83B88"/>
    <w:rsid w:val="00B92564"/>
    <w:rsid w:val="00B94495"/>
    <w:rsid w:val="00BA199D"/>
    <w:rsid w:val="00BA3728"/>
    <w:rsid w:val="00BA7B04"/>
    <w:rsid w:val="00BB3D0B"/>
    <w:rsid w:val="00BB7ECC"/>
    <w:rsid w:val="00BD6096"/>
    <w:rsid w:val="00BF265A"/>
    <w:rsid w:val="00BF4B84"/>
    <w:rsid w:val="00BF57A5"/>
    <w:rsid w:val="00C04488"/>
    <w:rsid w:val="00C14E55"/>
    <w:rsid w:val="00C34A23"/>
    <w:rsid w:val="00C35CBB"/>
    <w:rsid w:val="00C36853"/>
    <w:rsid w:val="00C4170E"/>
    <w:rsid w:val="00C42315"/>
    <w:rsid w:val="00C45E8F"/>
    <w:rsid w:val="00C528A6"/>
    <w:rsid w:val="00C608D4"/>
    <w:rsid w:val="00C6093E"/>
    <w:rsid w:val="00C6141C"/>
    <w:rsid w:val="00C65716"/>
    <w:rsid w:val="00C66510"/>
    <w:rsid w:val="00C72FB6"/>
    <w:rsid w:val="00C87EFF"/>
    <w:rsid w:val="00C93A42"/>
    <w:rsid w:val="00C93FB7"/>
    <w:rsid w:val="00CB429F"/>
    <w:rsid w:val="00CD0B38"/>
    <w:rsid w:val="00CD47FE"/>
    <w:rsid w:val="00CE4C7F"/>
    <w:rsid w:val="00CE6484"/>
    <w:rsid w:val="00D059FF"/>
    <w:rsid w:val="00D12B93"/>
    <w:rsid w:val="00D14AE9"/>
    <w:rsid w:val="00D211B9"/>
    <w:rsid w:val="00D23FA7"/>
    <w:rsid w:val="00D24DF4"/>
    <w:rsid w:val="00D256FC"/>
    <w:rsid w:val="00D27640"/>
    <w:rsid w:val="00D311D1"/>
    <w:rsid w:val="00D329AE"/>
    <w:rsid w:val="00D330E8"/>
    <w:rsid w:val="00D335E5"/>
    <w:rsid w:val="00D34BEB"/>
    <w:rsid w:val="00D46971"/>
    <w:rsid w:val="00D506B7"/>
    <w:rsid w:val="00D5086A"/>
    <w:rsid w:val="00D6131B"/>
    <w:rsid w:val="00D74B63"/>
    <w:rsid w:val="00D7742D"/>
    <w:rsid w:val="00D81196"/>
    <w:rsid w:val="00D86AA4"/>
    <w:rsid w:val="00D92049"/>
    <w:rsid w:val="00D969F9"/>
    <w:rsid w:val="00DB1FF6"/>
    <w:rsid w:val="00DB699C"/>
    <w:rsid w:val="00DC1103"/>
    <w:rsid w:val="00DC66B5"/>
    <w:rsid w:val="00DD4D33"/>
    <w:rsid w:val="00DE057C"/>
    <w:rsid w:val="00DF01A3"/>
    <w:rsid w:val="00DF6216"/>
    <w:rsid w:val="00E01198"/>
    <w:rsid w:val="00E02CA0"/>
    <w:rsid w:val="00E12589"/>
    <w:rsid w:val="00E17ECD"/>
    <w:rsid w:val="00E25C1E"/>
    <w:rsid w:val="00E27823"/>
    <w:rsid w:val="00E4078C"/>
    <w:rsid w:val="00E45AD8"/>
    <w:rsid w:val="00E55C81"/>
    <w:rsid w:val="00E742EB"/>
    <w:rsid w:val="00E75998"/>
    <w:rsid w:val="00E926A3"/>
    <w:rsid w:val="00E94584"/>
    <w:rsid w:val="00EB358C"/>
    <w:rsid w:val="00EC42CF"/>
    <w:rsid w:val="00EC48D2"/>
    <w:rsid w:val="00EC6CDC"/>
    <w:rsid w:val="00EC75D7"/>
    <w:rsid w:val="00ED48E3"/>
    <w:rsid w:val="00EE27ED"/>
    <w:rsid w:val="00EE59C0"/>
    <w:rsid w:val="00EF42F3"/>
    <w:rsid w:val="00EF625E"/>
    <w:rsid w:val="00EF6EB0"/>
    <w:rsid w:val="00F00125"/>
    <w:rsid w:val="00F024F6"/>
    <w:rsid w:val="00F02552"/>
    <w:rsid w:val="00F150BA"/>
    <w:rsid w:val="00F24B05"/>
    <w:rsid w:val="00F323D8"/>
    <w:rsid w:val="00F3515F"/>
    <w:rsid w:val="00F37C40"/>
    <w:rsid w:val="00F413AB"/>
    <w:rsid w:val="00F44207"/>
    <w:rsid w:val="00F45BB5"/>
    <w:rsid w:val="00F506C2"/>
    <w:rsid w:val="00F52BDB"/>
    <w:rsid w:val="00F56019"/>
    <w:rsid w:val="00F61ABE"/>
    <w:rsid w:val="00F70794"/>
    <w:rsid w:val="00F73E42"/>
    <w:rsid w:val="00F77024"/>
    <w:rsid w:val="00F7705F"/>
    <w:rsid w:val="00F8166E"/>
    <w:rsid w:val="00F83652"/>
    <w:rsid w:val="00F9469B"/>
    <w:rsid w:val="00FA12DB"/>
    <w:rsid w:val="00FA369D"/>
    <w:rsid w:val="00FA5655"/>
    <w:rsid w:val="00FB278A"/>
    <w:rsid w:val="00FB34C4"/>
    <w:rsid w:val="00FB532E"/>
    <w:rsid w:val="00FC66ED"/>
    <w:rsid w:val="00FC6A59"/>
    <w:rsid w:val="00FD410B"/>
    <w:rsid w:val="00FD5526"/>
    <w:rsid w:val="00FD6EB9"/>
    <w:rsid w:val="00FE3306"/>
    <w:rsid w:val="00FF5E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91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link w:val="1Char"/>
    <w:uiPriority w:val="9"/>
    <w:qFormat/>
    <w:rsid w:val="00112234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眉 Char"/>
    <w:basedOn w:val="a0"/>
    <w:link w:val="a3"/>
    <w:uiPriority w:val="99"/>
    <w:rsid w:val="00330912"/>
    <w:rPr>
      <w:rFonts w:ascii="Times New Roman" w:hAnsi="Times New Roman"/>
      <w:sz w:val="18"/>
      <w:szCs w:val="18"/>
    </w:rPr>
  </w:style>
  <w:style w:type="paragraph" w:styleId="a4">
    <w:name w:val="List Paragraph"/>
    <w:basedOn w:val="a"/>
    <w:uiPriority w:val="34"/>
    <w:qFormat/>
    <w:rsid w:val="00330912"/>
    <w:pPr>
      <w:ind w:firstLineChars="200" w:firstLine="420"/>
    </w:pPr>
  </w:style>
  <w:style w:type="paragraph" w:styleId="a3">
    <w:name w:val="header"/>
    <w:basedOn w:val="a"/>
    <w:link w:val="Char"/>
    <w:uiPriority w:val="99"/>
    <w:rsid w:val="003309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eastAsiaTheme="minorEastAsia" w:cstheme="minorBidi"/>
      <w:sz w:val="18"/>
      <w:szCs w:val="18"/>
    </w:rPr>
  </w:style>
  <w:style w:type="character" w:customStyle="1" w:styleId="Char1">
    <w:name w:val="页眉 Char1"/>
    <w:basedOn w:val="a0"/>
    <w:uiPriority w:val="99"/>
    <w:semiHidden/>
    <w:rsid w:val="00330912"/>
    <w:rPr>
      <w:rFonts w:ascii="Times New Roman" w:eastAsia="宋体" w:hAnsi="Times New Roman" w:cs="Times New Roman"/>
      <w:sz w:val="18"/>
      <w:szCs w:val="18"/>
    </w:rPr>
  </w:style>
  <w:style w:type="paragraph" w:styleId="a5">
    <w:name w:val="Normal (Web)"/>
    <w:basedOn w:val="a"/>
    <w:rsid w:val="00330912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2"/>
      <w:szCs w:val="22"/>
    </w:rPr>
  </w:style>
  <w:style w:type="character" w:styleId="a6">
    <w:name w:val="Hyperlink"/>
    <w:basedOn w:val="a0"/>
    <w:uiPriority w:val="99"/>
    <w:unhideWhenUsed/>
    <w:rsid w:val="00330912"/>
    <w:rPr>
      <w:color w:val="0000FF" w:themeColor="hyperlink"/>
      <w:u w:val="single"/>
    </w:rPr>
  </w:style>
  <w:style w:type="paragraph" w:styleId="a7">
    <w:name w:val="footer"/>
    <w:basedOn w:val="a"/>
    <w:link w:val="Char0"/>
    <w:uiPriority w:val="99"/>
    <w:unhideWhenUsed/>
    <w:rsid w:val="0096141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rsid w:val="00961411"/>
    <w:rPr>
      <w:rFonts w:ascii="Times New Roman" w:eastAsia="宋体" w:hAnsi="Times New Roman" w:cs="Times New Roman"/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8D752D"/>
    <w:rPr>
      <w:sz w:val="21"/>
      <w:szCs w:val="21"/>
    </w:rPr>
  </w:style>
  <w:style w:type="paragraph" w:styleId="a9">
    <w:name w:val="annotation text"/>
    <w:basedOn w:val="a"/>
    <w:link w:val="Char2"/>
    <w:uiPriority w:val="99"/>
    <w:semiHidden/>
    <w:unhideWhenUsed/>
    <w:rsid w:val="008D752D"/>
    <w:pPr>
      <w:jc w:val="left"/>
    </w:pPr>
  </w:style>
  <w:style w:type="character" w:customStyle="1" w:styleId="Char2">
    <w:name w:val="批注文字 Char"/>
    <w:basedOn w:val="a0"/>
    <w:link w:val="a9"/>
    <w:uiPriority w:val="99"/>
    <w:semiHidden/>
    <w:rsid w:val="008D752D"/>
    <w:rPr>
      <w:rFonts w:ascii="Times New Roman" w:eastAsia="宋体" w:hAnsi="Times New Roman" w:cs="Times New Roman"/>
      <w:szCs w:val="24"/>
    </w:rPr>
  </w:style>
  <w:style w:type="paragraph" w:styleId="aa">
    <w:name w:val="annotation subject"/>
    <w:basedOn w:val="a9"/>
    <w:next w:val="a9"/>
    <w:link w:val="Char3"/>
    <w:uiPriority w:val="99"/>
    <w:semiHidden/>
    <w:unhideWhenUsed/>
    <w:rsid w:val="008D752D"/>
    <w:rPr>
      <w:b/>
      <w:bCs/>
    </w:rPr>
  </w:style>
  <w:style w:type="character" w:customStyle="1" w:styleId="Char3">
    <w:name w:val="批注主题 Char"/>
    <w:basedOn w:val="Char2"/>
    <w:link w:val="aa"/>
    <w:uiPriority w:val="99"/>
    <w:semiHidden/>
    <w:rsid w:val="008D752D"/>
    <w:rPr>
      <w:rFonts w:ascii="Times New Roman" w:eastAsia="宋体" w:hAnsi="Times New Roman" w:cs="Times New Roman"/>
      <w:b/>
      <w:bCs/>
      <w:szCs w:val="24"/>
    </w:rPr>
  </w:style>
  <w:style w:type="paragraph" w:styleId="ab">
    <w:name w:val="Balloon Text"/>
    <w:basedOn w:val="a"/>
    <w:link w:val="Char4"/>
    <w:uiPriority w:val="99"/>
    <w:semiHidden/>
    <w:unhideWhenUsed/>
    <w:rsid w:val="008D752D"/>
    <w:rPr>
      <w:sz w:val="18"/>
      <w:szCs w:val="18"/>
    </w:rPr>
  </w:style>
  <w:style w:type="character" w:customStyle="1" w:styleId="Char4">
    <w:name w:val="批注框文本 Char"/>
    <w:basedOn w:val="a0"/>
    <w:link w:val="ab"/>
    <w:uiPriority w:val="99"/>
    <w:semiHidden/>
    <w:rsid w:val="008D752D"/>
    <w:rPr>
      <w:rFonts w:ascii="Times New Roman" w:eastAsia="宋体" w:hAnsi="Times New Roman" w:cs="Times New Roman"/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112234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ask-title">
    <w:name w:val="ask-title"/>
    <w:basedOn w:val="a0"/>
    <w:rsid w:val="00112234"/>
  </w:style>
  <w:style w:type="paragraph" w:styleId="ac">
    <w:name w:val="Document Map"/>
    <w:basedOn w:val="a"/>
    <w:link w:val="Char5"/>
    <w:uiPriority w:val="99"/>
    <w:semiHidden/>
    <w:unhideWhenUsed/>
    <w:rsid w:val="000E6B8A"/>
    <w:rPr>
      <w:rFonts w:ascii="宋体"/>
      <w:sz w:val="18"/>
      <w:szCs w:val="18"/>
    </w:rPr>
  </w:style>
  <w:style w:type="character" w:customStyle="1" w:styleId="Char5">
    <w:name w:val="文档结构图 Char"/>
    <w:basedOn w:val="a0"/>
    <w:link w:val="ac"/>
    <w:uiPriority w:val="99"/>
    <w:semiHidden/>
    <w:rsid w:val="000E6B8A"/>
    <w:rPr>
      <w:rFonts w:ascii="宋体" w:eastAsia="宋体" w:hAnsi="Times New Roman" w:cs="Times New Roman"/>
      <w:sz w:val="18"/>
      <w:szCs w:val="18"/>
    </w:rPr>
  </w:style>
  <w:style w:type="paragraph" w:styleId="ad">
    <w:name w:val="Date"/>
    <w:basedOn w:val="a"/>
    <w:next w:val="a"/>
    <w:link w:val="Char6"/>
    <w:uiPriority w:val="99"/>
    <w:semiHidden/>
    <w:unhideWhenUsed/>
    <w:rsid w:val="006A3AF0"/>
    <w:pPr>
      <w:ind w:leftChars="2500" w:left="100"/>
    </w:pPr>
  </w:style>
  <w:style w:type="character" w:customStyle="1" w:styleId="Char6">
    <w:name w:val="日期 Char"/>
    <w:basedOn w:val="a0"/>
    <w:link w:val="ad"/>
    <w:uiPriority w:val="99"/>
    <w:semiHidden/>
    <w:rsid w:val="006A3AF0"/>
    <w:rPr>
      <w:rFonts w:ascii="Times New Roman" w:eastAsia="宋体" w:hAnsi="Times New Roman" w:cs="Times New Roman"/>
      <w:szCs w:val="24"/>
    </w:rPr>
  </w:style>
  <w:style w:type="paragraph" w:customStyle="1" w:styleId="Default">
    <w:name w:val="Default"/>
    <w:rsid w:val="00066AC4"/>
    <w:pPr>
      <w:widowControl w:val="0"/>
      <w:autoSpaceDE w:val="0"/>
      <w:autoSpaceDN w:val="0"/>
      <w:adjustRightInd w:val="0"/>
    </w:pPr>
    <w:rPr>
      <w:rFonts w:ascii="宋体" w:eastAsia="宋体" w:cs="宋体"/>
      <w:color w:val="000000"/>
      <w:kern w:val="0"/>
      <w:sz w:val="24"/>
      <w:szCs w:val="24"/>
    </w:rPr>
  </w:style>
  <w:style w:type="table" w:styleId="ae">
    <w:name w:val="Table Grid"/>
    <w:basedOn w:val="a1"/>
    <w:uiPriority w:val="59"/>
    <w:rsid w:val="00366F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432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A24CA-8264-4655-BE30-0F09B390C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401</Words>
  <Characters>2292</Characters>
  <Application>Microsoft Office Word</Application>
  <DocSecurity>0</DocSecurity>
  <Lines>19</Lines>
  <Paragraphs>5</Paragraphs>
  <ScaleCrop>false</ScaleCrop>
  <Company>微软中国</Company>
  <LinksUpToDate>false</LinksUpToDate>
  <CharactersWithSpaces>2688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刘guobiao</dc:creator>
  <cp:lastModifiedBy>ZH</cp:lastModifiedBy>
  <cp:revision>9</cp:revision>
  <cp:lastPrinted>2019-12-02T01:35:00Z</cp:lastPrinted>
  <dcterms:created xsi:type="dcterms:W3CDTF">2020-03-20T00:46:00Z</dcterms:created>
  <dcterms:modified xsi:type="dcterms:W3CDTF">2020-03-20T08:57:00Z</dcterms:modified>
</cp:coreProperties>
</file>