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C4" w:rsidRPr="00B2000E" w:rsidRDefault="005077C4" w:rsidP="005077C4">
      <w:pPr>
        <w:rPr>
          <w:rFonts w:ascii="黑体" w:eastAsia="黑体" w:hAnsi="黑体" w:cs="黑体"/>
          <w:color w:val="000000"/>
          <w:kern w:val="0"/>
          <w:sz w:val="24"/>
          <w:szCs w:val="23"/>
        </w:rPr>
      </w:pPr>
      <w:r w:rsidRPr="00B2000E">
        <w:rPr>
          <w:rFonts w:ascii="黑体" w:eastAsia="黑体" w:hAnsi="黑体" w:cs="黑体"/>
          <w:color w:val="000000"/>
          <w:kern w:val="0"/>
          <w:sz w:val="24"/>
          <w:szCs w:val="23"/>
        </w:rPr>
        <w:t>股票代码</w:t>
      </w:r>
      <w:r w:rsidR="0087065A" w:rsidRPr="00B2000E">
        <w:rPr>
          <w:rFonts w:ascii="黑体" w:eastAsia="黑体" w:hAnsi="黑体" w:cs="黑体" w:hint="eastAsia"/>
          <w:color w:val="000000"/>
          <w:kern w:val="0"/>
          <w:sz w:val="24"/>
          <w:szCs w:val="23"/>
        </w:rPr>
        <w:t>：</w:t>
      </w:r>
      <w:r w:rsidR="005158F7" w:rsidRPr="00B2000E">
        <w:rPr>
          <w:rFonts w:ascii="黑体" w:eastAsia="黑体" w:hAnsi="黑体" w:cs="黑体"/>
          <w:color w:val="000000"/>
          <w:kern w:val="0"/>
          <w:sz w:val="24"/>
          <w:szCs w:val="23"/>
        </w:rPr>
        <w:t xml:space="preserve">600362         </w:t>
      </w:r>
      <w:r w:rsidR="00B2000E">
        <w:rPr>
          <w:rFonts w:ascii="黑体" w:eastAsia="黑体" w:hAnsi="黑体" w:cs="黑体" w:hint="eastAsia"/>
          <w:color w:val="000000"/>
          <w:kern w:val="0"/>
          <w:sz w:val="24"/>
          <w:szCs w:val="23"/>
        </w:rPr>
        <w:t xml:space="preserve"> </w:t>
      </w:r>
      <w:r w:rsidRPr="00B2000E">
        <w:rPr>
          <w:rFonts w:ascii="黑体" w:eastAsia="黑体" w:hAnsi="黑体" w:cs="黑体"/>
          <w:color w:val="000000"/>
          <w:kern w:val="0"/>
          <w:sz w:val="24"/>
          <w:szCs w:val="23"/>
        </w:rPr>
        <w:t>股票简称：江西铜业</w:t>
      </w:r>
      <w:r w:rsidR="00B2000E" w:rsidRPr="00B2000E">
        <w:rPr>
          <w:rFonts w:ascii="黑体" w:eastAsia="黑体" w:hAnsi="黑体" w:cs="黑体"/>
          <w:color w:val="000000"/>
          <w:kern w:val="0"/>
          <w:sz w:val="24"/>
          <w:szCs w:val="23"/>
        </w:rPr>
        <w:t xml:space="preserve">           </w:t>
      </w:r>
      <w:r w:rsidRPr="00B2000E">
        <w:rPr>
          <w:rFonts w:ascii="黑体" w:eastAsia="黑体" w:hAnsi="黑体" w:cs="黑体"/>
          <w:color w:val="000000"/>
          <w:kern w:val="0"/>
          <w:sz w:val="24"/>
          <w:szCs w:val="23"/>
        </w:rPr>
        <w:t>编号：</w:t>
      </w:r>
      <w:r w:rsidR="000701CA">
        <w:rPr>
          <w:rFonts w:ascii="黑体" w:eastAsia="黑体" w:hAnsi="黑体" w:cs="黑体" w:hint="eastAsia"/>
          <w:color w:val="000000"/>
          <w:kern w:val="0"/>
          <w:sz w:val="24"/>
          <w:szCs w:val="23"/>
        </w:rPr>
        <w:t>临</w:t>
      </w:r>
      <w:r w:rsidR="00B2000E" w:rsidRPr="00B2000E">
        <w:rPr>
          <w:rFonts w:ascii="黑体" w:eastAsia="黑体" w:hAnsi="黑体" w:cs="黑体" w:hint="eastAsia"/>
          <w:color w:val="000000"/>
          <w:kern w:val="0"/>
          <w:sz w:val="24"/>
          <w:szCs w:val="23"/>
        </w:rPr>
        <w:t>201</w:t>
      </w:r>
      <w:r w:rsidR="001E71F8">
        <w:rPr>
          <w:rFonts w:ascii="黑体" w:eastAsia="黑体" w:hAnsi="黑体" w:cs="黑体" w:hint="eastAsia"/>
          <w:color w:val="000000"/>
          <w:kern w:val="0"/>
          <w:sz w:val="24"/>
          <w:szCs w:val="23"/>
        </w:rPr>
        <w:t>9</w:t>
      </w:r>
      <w:r w:rsidR="00B2000E" w:rsidRPr="00B2000E">
        <w:rPr>
          <w:rFonts w:ascii="黑体" w:eastAsia="黑体" w:hAnsi="黑体" w:cs="黑体" w:hint="eastAsia"/>
          <w:color w:val="000000"/>
          <w:kern w:val="0"/>
          <w:sz w:val="24"/>
          <w:szCs w:val="23"/>
        </w:rPr>
        <w:t>-00</w:t>
      </w:r>
      <w:r w:rsidR="000701CA">
        <w:rPr>
          <w:rFonts w:ascii="黑体" w:eastAsia="黑体" w:hAnsi="黑体" w:cs="黑体" w:hint="eastAsia"/>
          <w:color w:val="000000"/>
          <w:kern w:val="0"/>
          <w:sz w:val="24"/>
          <w:szCs w:val="23"/>
        </w:rPr>
        <w:t>9</w:t>
      </w:r>
    </w:p>
    <w:p w:rsidR="005158F7" w:rsidRPr="00B2000E" w:rsidRDefault="0087065A" w:rsidP="0087065A">
      <w:pPr>
        <w:rPr>
          <w:rFonts w:ascii="黑体" w:eastAsia="黑体" w:hAnsi="黑体" w:cs="黑体"/>
          <w:color w:val="000000"/>
          <w:kern w:val="0"/>
          <w:sz w:val="24"/>
          <w:szCs w:val="23"/>
        </w:rPr>
      </w:pPr>
      <w:r w:rsidRPr="00B2000E">
        <w:rPr>
          <w:rFonts w:ascii="黑体" w:eastAsia="黑体" w:hAnsi="黑体" w:cs="黑体" w:hint="eastAsia"/>
          <w:color w:val="000000"/>
          <w:kern w:val="0"/>
          <w:sz w:val="24"/>
          <w:szCs w:val="23"/>
        </w:rPr>
        <w:t>债券</w:t>
      </w:r>
      <w:r w:rsidRPr="00B2000E">
        <w:rPr>
          <w:rFonts w:ascii="黑体" w:eastAsia="黑体" w:hAnsi="黑体" w:cs="黑体"/>
          <w:color w:val="000000"/>
          <w:kern w:val="0"/>
          <w:sz w:val="24"/>
          <w:szCs w:val="23"/>
        </w:rPr>
        <w:t>代码</w:t>
      </w:r>
      <w:r w:rsidRPr="00B2000E">
        <w:rPr>
          <w:rFonts w:ascii="黑体" w:eastAsia="黑体" w:hAnsi="黑体" w:cs="黑体" w:hint="eastAsia"/>
          <w:color w:val="000000"/>
          <w:kern w:val="0"/>
          <w:sz w:val="24"/>
          <w:szCs w:val="23"/>
        </w:rPr>
        <w:t>：</w:t>
      </w:r>
      <w:r w:rsidR="005158F7" w:rsidRPr="00B2000E">
        <w:rPr>
          <w:rFonts w:ascii="黑体" w:eastAsia="黑体" w:hAnsi="黑体" w:cs="黑体"/>
          <w:color w:val="000000"/>
          <w:kern w:val="0"/>
          <w:sz w:val="24"/>
          <w:szCs w:val="23"/>
        </w:rPr>
        <w:t>143304</w:t>
      </w:r>
      <w:r w:rsidR="00B2000E" w:rsidRPr="00B2000E">
        <w:rPr>
          <w:rFonts w:ascii="黑体" w:eastAsia="黑体" w:hAnsi="黑体" w:cs="黑体" w:hint="eastAsia"/>
          <w:color w:val="000000"/>
          <w:kern w:val="0"/>
          <w:sz w:val="24"/>
          <w:szCs w:val="23"/>
        </w:rPr>
        <w:t xml:space="preserve">         </w:t>
      </w:r>
      <w:r w:rsidR="005158F7" w:rsidRPr="00B2000E">
        <w:rPr>
          <w:rFonts w:ascii="黑体" w:eastAsia="黑体" w:hAnsi="黑体" w:cs="黑体" w:hint="eastAsia"/>
          <w:color w:val="000000"/>
          <w:kern w:val="0"/>
          <w:sz w:val="24"/>
          <w:szCs w:val="23"/>
        </w:rPr>
        <w:t>债券简称：</w:t>
      </w:r>
      <w:r w:rsidR="005158F7" w:rsidRPr="00B2000E">
        <w:rPr>
          <w:rFonts w:ascii="黑体" w:eastAsia="黑体" w:hAnsi="黑体" w:cs="黑体"/>
          <w:color w:val="000000"/>
          <w:kern w:val="0"/>
          <w:sz w:val="24"/>
          <w:szCs w:val="23"/>
        </w:rPr>
        <w:t>17</w:t>
      </w:r>
      <w:r w:rsidR="005158F7" w:rsidRPr="00B2000E">
        <w:rPr>
          <w:rFonts w:ascii="黑体" w:eastAsia="黑体" w:hAnsi="黑体" w:cs="黑体" w:hint="eastAsia"/>
          <w:color w:val="000000"/>
          <w:kern w:val="0"/>
          <w:sz w:val="24"/>
          <w:szCs w:val="23"/>
        </w:rPr>
        <w:t>江铜</w:t>
      </w:r>
      <w:r w:rsidR="005158F7" w:rsidRPr="00B2000E">
        <w:rPr>
          <w:rFonts w:ascii="黑体" w:eastAsia="黑体" w:hAnsi="黑体" w:cs="黑体"/>
          <w:color w:val="000000"/>
          <w:kern w:val="0"/>
          <w:sz w:val="24"/>
          <w:szCs w:val="23"/>
        </w:rPr>
        <w:t>01</w:t>
      </w:r>
    </w:p>
    <w:p w:rsidR="005077C4" w:rsidRPr="00B2000E" w:rsidRDefault="005077C4">
      <w:pPr>
        <w:adjustRightInd w:val="0"/>
        <w:snapToGrid w:val="0"/>
        <w:spacing w:line="400" w:lineRule="exact"/>
        <w:jc w:val="center"/>
        <w:rPr>
          <w:b/>
          <w:sz w:val="36"/>
          <w:szCs w:val="36"/>
        </w:rPr>
      </w:pPr>
    </w:p>
    <w:p w:rsidR="000701CA" w:rsidRDefault="000701CA" w:rsidP="005077C4">
      <w:pPr>
        <w:jc w:val="center"/>
        <w:rPr>
          <w:rFonts w:ascii="黑体" w:eastAsia="黑体" w:hAnsi="黑体"/>
          <w:b/>
          <w:color w:val="FF0000"/>
          <w:sz w:val="36"/>
          <w:szCs w:val="36"/>
        </w:rPr>
      </w:pPr>
      <w:r w:rsidRPr="000701CA">
        <w:rPr>
          <w:rFonts w:ascii="黑体" w:eastAsia="黑体" w:hAnsi="黑体" w:hint="eastAsia"/>
          <w:b/>
          <w:color w:val="FF0000"/>
          <w:sz w:val="36"/>
          <w:szCs w:val="36"/>
        </w:rPr>
        <w:t>江西铜业股份有限公司</w:t>
      </w:r>
    </w:p>
    <w:p w:rsidR="000701CA" w:rsidRPr="00E03E75" w:rsidRDefault="000701CA" w:rsidP="005077C4">
      <w:pPr>
        <w:jc w:val="center"/>
        <w:rPr>
          <w:rFonts w:ascii="黑体" w:eastAsia="黑体" w:hAnsi="黑体"/>
          <w:b/>
          <w:color w:val="FF0000"/>
          <w:sz w:val="36"/>
          <w:szCs w:val="36"/>
        </w:rPr>
      </w:pPr>
      <w:r>
        <w:rPr>
          <w:rFonts w:ascii="黑体" w:eastAsia="黑体" w:hAnsi="黑体" w:hint="eastAsia"/>
          <w:b/>
          <w:color w:val="FF0000"/>
          <w:sz w:val="36"/>
          <w:szCs w:val="36"/>
        </w:rPr>
        <w:t>第</w:t>
      </w:r>
      <w:r w:rsidRPr="000701CA">
        <w:rPr>
          <w:rFonts w:ascii="黑体" w:eastAsia="黑体" w:hAnsi="黑体" w:hint="eastAsia"/>
          <w:b/>
          <w:color w:val="FF0000"/>
          <w:sz w:val="36"/>
          <w:szCs w:val="36"/>
        </w:rPr>
        <w:t>八届</w:t>
      </w:r>
      <w:r>
        <w:rPr>
          <w:rFonts w:ascii="黑体" w:eastAsia="黑体" w:hAnsi="黑体" w:hint="eastAsia"/>
          <w:b/>
          <w:color w:val="FF0000"/>
          <w:sz w:val="36"/>
          <w:szCs w:val="36"/>
        </w:rPr>
        <w:t>监事会第</w:t>
      </w:r>
      <w:r w:rsidRPr="000701CA">
        <w:rPr>
          <w:rFonts w:ascii="黑体" w:eastAsia="黑体" w:hAnsi="黑体" w:hint="eastAsia"/>
          <w:b/>
          <w:color w:val="FF0000"/>
          <w:sz w:val="36"/>
          <w:szCs w:val="36"/>
        </w:rPr>
        <w:t>三次会</w:t>
      </w:r>
      <w:r>
        <w:rPr>
          <w:rFonts w:ascii="黑体" w:eastAsia="黑体" w:hAnsi="黑体" w:hint="eastAsia"/>
          <w:b/>
          <w:color w:val="FF0000"/>
          <w:sz w:val="36"/>
          <w:szCs w:val="36"/>
        </w:rPr>
        <w:t>议</w:t>
      </w:r>
      <w:r w:rsidRPr="000701CA">
        <w:rPr>
          <w:rFonts w:ascii="黑体" w:eastAsia="黑体" w:hAnsi="黑体" w:hint="eastAsia"/>
          <w:b/>
          <w:color w:val="FF0000"/>
          <w:sz w:val="36"/>
          <w:szCs w:val="36"/>
        </w:rPr>
        <w:t>决议公告</w:t>
      </w:r>
    </w:p>
    <w:p w:rsidR="00D320DF" w:rsidRPr="008B4451" w:rsidRDefault="00D320DF" w:rsidP="00D320DF">
      <w:pPr>
        <w:pStyle w:val="p0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napToGrid w:val="0"/>
        <w:spacing w:line="360" w:lineRule="auto"/>
        <w:ind w:firstLine="42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8B4451">
        <w:rPr>
          <w:rFonts w:ascii="Times New Roman" w:hAnsi="Times New Roman" w:cs="Times New Roman"/>
          <w:color w:val="000000"/>
        </w:rPr>
        <w:t>本公司</w:t>
      </w:r>
      <w:r w:rsidR="00CE4836">
        <w:rPr>
          <w:rFonts w:ascii="Times New Roman" w:hAnsi="Times New Roman" w:cs="Times New Roman" w:hint="eastAsia"/>
          <w:color w:val="000000"/>
        </w:rPr>
        <w:t>监事会</w:t>
      </w:r>
      <w:r w:rsidRPr="008B4451">
        <w:rPr>
          <w:rFonts w:ascii="Times New Roman" w:hAnsi="Times New Roman" w:cs="Times New Roman"/>
          <w:color w:val="000000"/>
        </w:rPr>
        <w:t>及全体</w:t>
      </w:r>
      <w:r w:rsidR="00CE4836">
        <w:rPr>
          <w:rFonts w:ascii="Times New Roman" w:hAnsi="Times New Roman" w:cs="Times New Roman" w:hint="eastAsia"/>
          <w:color w:val="000000"/>
        </w:rPr>
        <w:t>监</w:t>
      </w:r>
      <w:r w:rsidRPr="008B4451">
        <w:rPr>
          <w:rFonts w:ascii="Times New Roman" w:hAnsi="Times New Roman" w:cs="Times New Roman"/>
          <w:color w:val="000000"/>
        </w:rPr>
        <w:t>事保证本公告内容不存在任何虚假记载、误导性陈述或者重大遗漏，并对其内容的真实性、准确性和完整性承担个别及连带责任。</w:t>
      </w:r>
    </w:p>
    <w:p w:rsidR="00400D4D" w:rsidRDefault="00400D4D" w:rsidP="00BF4661">
      <w:pPr>
        <w:widowControl/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BF4661" w:rsidRPr="003527B8" w:rsidRDefault="00BF4661" w:rsidP="00BF4661">
      <w:pPr>
        <w:widowControl/>
        <w:spacing w:line="360" w:lineRule="auto"/>
        <w:ind w:firstLineChars="200" w:firstLine="480"/>
        <w:rPr>
          <w:rFonts w:eastAsiaTheme="minorEastAsia"/>
          <w:color w:val="000000"/>
          <w:kern w:val="0"/>
          <w:sz w:val="24"/>
        </w:rPr>
      </w:pPr>
      <w:r w:rsidRPr="00B50402">
        <w:rPr>
          <w:rFonts w:eastAsiaTheme="minorEastAsia"/>
          <w:sz w:val="24"/>
          <w:szCs w:val="24"/>
        </w:rPr>
        <w:t>江西铜业股份有限公司（以下简称</w:t>
      </w:r>
      <w:r w:rsidR="00EF01EE">
        <w:rPr>
          <w:rFonts w:eastAsiaTheme="minorEastAsia" w:hint="eastAsia"/>
          <w:sz w:val="24"/>
          <w:szCs w:val="24"/>
        </w:rPr>
        <w:t>“</w:t>
      </w:r>
      <w:r w:rsidR="00EF01EE" w:rsidRPr="00B50402">
        <w:rPr>
          <w:rFonts w:eastAsiaTheme="minorEastAsia"/>
          <w:sz w:val="24"/>
          <w:szCs w:val="24"/>
        </w:rPr>
        <w:t>公司</w:t>
      </w:r>
      <w:r w:rsidR="00EF01EE">
        <w:rPr>
          <w:rFonts w:eastAsiaTheme="minorEastAsia" w:hint="eastAsia"/>
          <w:sz w:val="24"/>
          <w:szCs w:val="24"/>
        </w:rPr>
        <w:t>”</w:t>
      </w:r>
      <w:r w:rsidRPr="00B50402">
        <w:rPr>
          <w:rFonts w:eastAsiaTheme="minorEastAsia"/>
          <w:sz w:val="24"/>
          <w:szCs w:val="24"/>
        </w:rPr>
        <w:t>）</w:t>
      </w:r>
      <w:r>
        <w:rPr>
          <w:rFonts w:eastAsiaTheme="minorEastAsia"/>
          <w:color w:val="000000"/>
          <w:kern w:val="0"/>
          <w:sz w:val="24"/>
        </w:rPr>
        <w:t>第</w:t>
      </w:r>
      <w:r>
        <w:rPr>
          <w:rFonts w:eastAsiaTheme="minorEastAsia" w:hint="eastAsia"/>
          <w:color w:val="000000"/>
          <w:kern w:val="0"/>
          <w:sz w:val="24"/>
        </w:rPr>
        <w:t>八</w:t>
      </w:r>
      <w:r w:rsidRPr="003527B8">
        <w:rPr>
          <w:rFonts w:eastAsiaTheme="minorEastAsia"/>
          <w:color w:val="000000"/>
          <w:kern w:val="0"/>
          <w:sz w:val="24"/>
        </w:rPr>
        <w:t>届</w:t>
      </w:r>
      <w:r w:rsidRPr="003527B8">
        <w:rPr>
          <w:rFonts w:eastAsiaTheme="minorEastAsia" w:hint="eastAsia"/>
          <w:color w:val="000000"/>
          <w:kern w:val="0"/>
          <w:sz w:val="24"/>
        </w:rPr>
        <w:t>监事</w:t>
      </w:r>
      <w:r w:rsidRPr="003527B8">
        <w:rPr>
          <w:rFonts w:eastAsiaTheme="minorEastAsia"/>
          <w:color w:val="000000"/>
          <w:kern w:val="0"/>
          <w:sz w:val="24"/>
        </w:rPr>
        <w:t>会第</w:t>
      </w:r>
      <w:r>
        <w:rPr>
          <w:rFonts w:eastAsiaTheme="minorEastAsia" w:hint="eastAsia"/>
          <w:color w:val="000000"/>
          <w:kern w:val="0"/>
          <w:sz w:val="24"/>
        </w:rPr>
        <w:t>三</w:t>
      </w:r>
      <w:r w:rsidRPr="003527B8">
        <w:rPr>
          <w:rFonts w:eastAsiaTheme="minorEastAsia"/>
          <w:color w:val="000000"/>
          <w:kern w:val="0"/>
          <w:sz w:val="24"/>
        </w:rPr>
        <w:t>次会议，于</w:t>
      </w:r>
      <w:r>
        <w:rPr>
          <w:rFonts w:eastAsiaTheme="minorEastAsia"/>
          <w:color w:val="000000"/>
          <w:kern w:val="0"/>
          <w:sz w:val="24"/>
        </w:rPr>
        <w:t>201</w:t>
      </w:r>
      <w:r>
        <w:rPr>
          <w:rFonts w:eastAsiaTheme="minorEastAsia" w:hint="eastAsia"/>
          <w:color w:val="000000"/>
          <w:kern w:val="0"/>
          <w:sz w:val="24"/>
        </w:rPr>
        <w:t>8</w:t>
      </w:r>
      <w:r w:rsidRPr="003527B8">
        <w:rPr>
          <w:rFonts w:eastAsiaTheme="minorEastAsia"/>
          <w:color w:val="000000"/>
          <w:kern w:val="0"/>
          <w:sz w:val="24"/>
        </w:rPr>
        <w:t>年</w:t>
      </w:r>
      <w:r>
        <w:rPr>
          <w:rFonts w:eastAsiaTheme="minorEastAsia" w:hint="eastAsia"/>
          <w:color w:val="000000"/>
          <w:kern w:val="0"/>
          <w:sz w:val="24"/>
        </w:rPr>
        <w:t>3</w:t>
      </w:r>
      <w:r w:rsidRPr="003527B8">
        <w:rPr>
          <w:rFonts w:eastAsiaTheme="minorEastAsia"/>
          <w:color w:val="000000"/>
          <w:kern w:val="0"/>
          <w:sz w:val="24"/>
        </w:rPr>
        <w:t>月</w:t>
      </w:r>
      <w:r>
        <w:rPr>
          <w:rFonts w:eastAsiaTheme="minorEastAsia" w:hint="eastAsia"/>
          <w:color w:val="000000"/>
          <w:kern w:val="0"/>
          <w:sz w:val="24"/>
        </w:rPr>
        <w:t>4</w:t>
      </w:r>
      <w:r w:rsidRPr="003527B8">
        <w:rPr>
          <w:rFonts w:eastAsiaTheme="minorEastAsia"/>
          <w:color w:val="000000"/>
          <w:kern w:val="0"/>
          <w:sz w:val="24"/>
        </w:rPr>
        <w:t>日以书面</w:t>
      </w:r>
      <w:proofErr w:type="gramStart"/>
      <w:r w:rsidRPr="003527B8">
        <w:rPr>
          <w:rFonts w:eastAsiaTheme="minorEastAsia"/>
          <w:color w:val="000000"/>
          <w:kern w:val="0"/>
          <w:sz w:val="24"/>
        </w:rPr>
        <w:t>传签方式</w:t>
      </w:r>
      <w:proofErr w:type="gramEnd"/>
      <w:r w:rsidRPr="003527B8">
        <w:rPr>
          <w:rFonts w:eastAsiaTheme="minorEastAsia"/>
          <w:color w:val="000000"/>
          <w:kern w:val="0"/>
          <w:sz w:val="24"/>
        </w:rPr>
        <w:t>进行，公司</w:t>
      </w:r>
      <w:r w:rsidRPr="003527B8">
        <w:rPr>
          <w:rFonts w:eastAsiaTheme="minorEastAsia" w:hint="eastAsia"/>
          <w:color w:val="000000"/>
          <w:kern w:val="0"/>
          <w:sz w:val="24"/>
        </w:rPr>
        <w:t>5</w:t>
      </w:r>
      <w:r w:rsidRPr="003527B8">
        <w:rPr>
          <w:rFonts w:eastAsiaTheme="minorEastAsia"/>
          <w:color w:val="000000"/>
          <w:kern w:val="0"/>
          <w:sz w:val="24"/>
        </w:rPr>
        <w:t>名</w:t>
      </w:r>
      <w:r w:rsidRPr="003527B8">
        <w:rPr>
          <w:rFonts w:eastAsiaTheme="minorEastAsia" w:hint="eastAsia"/>
          <w:color w:val="000000"/>
          <w:kern w:val="0"/>
          <w:sz w:val="24"/>
        </w:rPr>
        <w:t>监事</w:t>
      </w:r>
      <w:r w:rsidRPr="003527B8">
        <w:rPr>
          <w:rFonts w:eastAsiaTheme="minorEastAsia"/>
          <w:color w:val="000000"/>
          <w:kern w:val="0"/>
          <w:sz w:val="24"/>
        </w:rPr>
        <w:t>均参与了会议。会议的召开符合《</w:t>
      </w:r>
      <w:r w:rsidR="00EF01EE">
        <w:rPr>
          <w:rFonts w:eastAsiaTheme="minorEastAsia" w:hint="eastAsia"/>
          <w:color w:val="000000"/>
          <w:kern w:val="0"/>
          <w:sz w:val="24"/>
        </w:rPr>
        <w:t>中华人民共和国</w:t>
      </w:r>
      <w:r w:rsidRPr="003527B8">
        <w:rPr>
          <w:rFonts w:eastAsiaTheme="minorEastAsia"/>
          <w:color w:val="000000"/>
          <w:kern w:val="0"/>
          <w:sz w:val="24"/>
        </w:rPr>
        <w:t>公司法》等有关法律法规及公司章程的规定。</w:t>
      </w:r>
      <w:r w:rsidRPr="003527B8">
        <w:rPr>
          <w:rFonts w:eastAsiaTheme="minorEastAsia"/>
          <w:sz w:val="24"/>
        </w:rPr>
        <w:t>公司</w:t>
      </w:r>
      <w:r w:rsidRPr="003527B8">
        <w:rPr>
          <w:rFonts w:eastAsiaTheme="minorEastAsia" w:hint="eastAsia"/>
          <w:sz w:val="24"/>
        </w:rPr>
        <w:t>监事</w:t>
      </w:r>
      <w:r w:rsidRPr="003527B8">
        <w:rPr>
          <w:rFonts w:eastAsiaTheme="minorEastAsia"/>
          <w:sz w:val="24"/>
        </w:rPr>
        <w:t>一致同意并通过了如下决议：</w:t>
      </w:r>
    </w:p>
    <w:p w:rsidR="00BF4661" w:rsidRPr="00BF4661" w:rsidRDefault="00BF4661" w:rsidP="00BF4661">
      <w:pPr>
        <w:numPr>
          <w:ilvl w:val="0"/>
          <w:numId w:val="1"/>
        </w:numPr>
        <w:tabs>
          <w:tab w:val="left" w:pos="0"/>
          <w:tab w:val="left" w:pos="420"/>
          <w:tab w:val="left" w:pos="480"/>
        </w:tabs>
        <w:spacing w:line="550" w:lineRule="exact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BF4661">
        <w:rPr>
          <w:rFonts w:asciiTheme="majorEastAsia" w:eastAsiaTheme="majorEastAsia" w:hAnsiTheme="majorEastAsia"/>
          <w:b/>
          <w:sz w:val="24"/>
          <w:szCs w:val="24"/>
        </w:rPr>
        <w:t>审议通过了《关于收购山东恒邦冶炼股份有限公司29.99%股份的议案》</w:t>
      </w:r>
    </w:p>
    <w:p w:rsidR="00BF4661" w:rsidRPr="00A1118C" w:rsidRDefault="00BF4661" w:rsidP="00BF4661">
      <w:pPr>
        <w:tabs>
          <w:tab w:val="left" w:pos="0"/>
          <w:tab w:val="left" w:pos="420"/>
          <w:tab w:val="left" w:pos="480"/>
        </w:tabs>
        <w:spacing w:line="55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公司监事会</w:t>
      </w:r>
      <w:r w:rsidRPr="00A1118C">
        <w:rPr>
          <w:rFonts w:asciiTheme="majorEastAsia" w:eastAsiaTheme="majorEastAsia" w:hAnsiTheme="majorEastAsia"/>
          <w:sz w:val="24"/>
          <w:szCs w:val="24"/>
        </w:rPr>
        <w:t>同意公司通过协议转让方式收购烟台恒</w:t>
      </w:r>
      <w:proofErr w:type="gramStart"/>
      <w:r w:rsidRPr="00A1118C">
        <w:rPr>
          <w:rFonts w:asciiTheme="majorEastAsia" w:eastAsiaTheme="majorEastAsia" w:hAnsiTheme="majorEastAsia"/>
          <w:sz w:val="24"/>
          <w:szCs w:val="24"/>
        </w:rPr>
        <w:t>邦</w:t>
      </w:r>
      <w:proofErr w:type="gramEnd"/>
      <w:r w:rsidRPr="00A1118C">
        <w:rPr>
          <w:rFonts w:asciiTheme="majorEastAsia" w:eastAsiaTheme="majorEastAsia" w:hAnsiTheme="majorEastAsia"/>
          <w:sz w:val="24"/>
          <w:szCs w:val="24"/>
        </w:rPr>
        <w:t>集团有限公司、王信恩、王家好、张吉学和高正林合计持有的山东恒邦冶炼股份有限公司29.99%股份</w:t>
      </w:r>
      <w:r>
        <w:rPr>
          <w:rFonts w:asciiTheme="majorEastAsia" w:eastAsiaTheme="majorEastAsia" w:hAnsiTheme="majorEastAsia" w:hint="eastAsia"/>
          <w:sz w:val="24"/>
          <w:szCs w:val="24"/>
        </w:rPr>
        <w:t>（总计</w:t>
      </w:r>
      <w:r w:rsidRPr="00A1118C">
        <w:rPr>
          <w:rFonts w:asciiTheme="majorEastAsia" w:eastAsiaTheme="majorEastAsia" w:hAnsiTheme="majorEastAsia"/>
          <w:sz w:val="24"/>
          <w:szCs w:val="24"/>
        </w:rPr>
        <w:t>273,028,960</w:t>
      </w:r>
      <w:r>
        <w:rPr>
          <w:rFonts w:asciiTheme="majorEastAsia" w:eastAsiaTheme="majorEastAsia" w:hAnsiTheme="majorEastAsia"/>
          <w:sz w:val="24"/>
          <w:szCs w:val="24"/>
        </w:rPr>
        <w:t>股人民币普通股</w:t>
      </w:r>
      <w:r>
        <w:rPr>
          <w:rFonts w:asciiTheme="majorEastAsia" w:eastAsiaTheme="majorEastAsia" w:hAnsiTheme="majorEastAsia" w:hint="eastAsia"/>
          <w:sz w:val="24"/>
          <w:szCs w:val="24"/>
        </w:rPr>
        <w:t>），</w:t>
      </w:r>
      <w:r w:rsidRPr="00B50402">
        <w:rPr>
          <w:rFonts w:eastAsiaTheme="minorEastAsia"/>
          <w:sz w:val="24"/>
          <w:szCs w:val="24"/>
        </w:rPr>
        <w:t>转让单价为人民币</w:t>
      </w:r>
      <w:r w:rsidRPr="00B50402">
        <w:rPr>
          <w:rFonts w:eastAsiaTheme="minorEastAsia"/>
          <w:sz w:val="24"/>
          <w:szCs w:val="24"/>
        </w:rPr>
        <w:t>10.90</w:t>
      </w:r>
      <w:r w:rsidRPr="00B50402">
        <w:rPr>
          <w:rFonts w:eastAsiaTheme="minorEastAsia"/>
          <w:sz w:val="24"/>
          <w:szCs w:val="24"/>
        </w:rPr>
        <w:t>元</w:t>
      </w:r>
      <w:r w:rsidRPr="00B50402">
        <w:rPr>
          <w:rFonts w:eastAsiaTheme="minorEastAsia"/>
          <w:sz w:val="24"/>
          <w:szCs w:val="24"/>
        </w:rPr>
        <w:t>/</w:t>
      </w:r>
      <w:r w:rsidRPr="00B50402">
        <w:rPr>
          <w:rFonts w:eastAsiaTheme="minorEastAsia"/>
          <w:sz w:val="24"/>
          <w:szCs w:val="24"/>
        </w:rPr>
        <w:t>股</w:t>
      </w:r>
      <w:r w:rsidRPr="00A1118C">
        <w:rPr>
          <w:rFonts w:asciiTheme="majorEastAsia" w:eastAsiaTheme="majorEastAsia" w:hAnsiTheme="majorEastAsia"/>
          <w:sz w:val="24"/>
          <w:szCs w:val="24"/>
        </w:rPr>
        <w:t>。</w:t>
      </w:r>
    </w:p>
    <w:p w:rsidR="00BF4661" w:rsidRDefault="00BF4661" w:rsidP="00BF4661">
      <w:pPr>
        <w:tabs>
          <w:tab w:val="left" w:pos="0"/>
          <w:tab w:val="left" w:pos="420"/>
          <w:tab w:val="left" w:pos="480"/>
        </w:tabs>
        <w:spacing w:line="55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14838">
        <w:rPr>
          <w:rFonts w:asciiTheme="majorEastAsia" w:eastAsiaTheme="majorEastAsia" w:hAnsiTheme="majorEastAsia" w:hint="eastAsia"/>
          <w:sz w:val="24"/>
          <w:szCs w:val="24"/>
        </w:rPr>
        <w:t>表决结果为：</w:t>
      </w:r>
      <w:r w:rsidRPr="00014838">
        <w:rPr>
          <w:rFonts w:asciiTheme="majorEastAsia" w:eastAsiaTheme="majorEastAsia" w:hAnsiTheme="majorEastAsia"/>
          <w:sz w:val="24"/>
          <w:szCs w:val="24"/>
        </w:rPr>
        <w:t xml:space="preserve"> 5</w:t>
      </w:r>
      <w:r w:rsidRPr="00014838">
        <w:rPr>
          <w:rFonts w:asciiTheme="majorEastAsia" w:eastAsiaTheme="majorEastAsia" w:hAnsiTheme="majorEastAsia" w:hint="eastAsia"/>
          <w:sz w:val="24"/>
          <w:szCs w:val="24"/>
        </w:rPr>
        <w:t>票同意、</w:t>
      </w:r>
      <w:r w:rsidRPr="00014838">
        <w:rPr>
          <w:rFonts w:asciiTheme="majorEastAsia" w:eastAsiaTheme="majorEastAsia" w:hAnsiTheme="majorEastAsia"/>
          <w:sz w:val="24"/>
          <w:szCs w:val="24"/>
        </w:rPr>
        <w:t xml:space="preserve"> 0</w:t>
      </w:r>
      <w:r w:rsidRPr="00014838">
        <w:rPr>
          <w:rFonts w:asciiTheme="majorEastAsia" w:eastAsiaTheme="majorEastAsia" w:hAnsiTheme="majorEastAsia" w:hint="eastAsia"/>
          <w:sz w:val="24"/>
          <w:szCs w:val="24"/>
        </w:rPr>
        <w:t>票反对、</w:t>
      </w:r>
      <w:r w:rsidRPr="00014838">
        <w:rPr>
          <w:rFonts w:asciiTheme="majorEastAsia" w:eastAsiaTheme="majorEastAsia" w:hAnsiTheme="majorEastAsia"/>
          <w:sz w:val="24"/>
          <w:szCs w:val="24"/>
        </w:rPr>
        <w:t xml:space="preserve"> 0</w:t>
      </w:r>
      <w:r w:rsidRPr="00014838">
        <w:rPr>
          <w:rFonts w:asciiTheme="majorEastAsia" w:eastAsiaTheme="majorEastAsia" w:hAnsiTheme="majorEastAsia" w:hint="eastAsia"/>
          <w:sz w:val="24"/>
          <w:szCs w:val="24"/>
        </w:rPr>
        <w:t>票弃权</w:t>
      </w:r>
    </w:p>
    <w:p w:rsidR="00BF4661" w:rsidRPr="00EF01EE" w:rsidRDefault="00BF4661" w:rsidP="00BF4661">
      <w:pPr>
        <w:tabs>
          <w:tab w:val="left" w:pos="0"/>
          <w:tab w:val="left" w:pos="420"/>
          <w:tab w:val="left" w:pos="480"/>
        </w:tabs>
        <w:spacing w:line="550" w:lineRule="exact"/>
        <w:rPr>
          <w:rFonts w:asciiTheme="majorEastAsia" w:eastAsiaTheme="majorEastAsia" w:hAnsiTheme="majorEastAsia"/>
          <w:sz w:val="24"/>
          <w:szCs w:val="24"/>
        </w:rPr>
      </w:pPr>
    </w:p>
    <w:p w:rsidR="00BF4661" w:rsidRPr="00BF4661" w:rsidRDefault="00BF4661" w:rsidP="00BF4661">
      <w:pPr>
        <w:numPr>
          <w:ilvl w:val="0"/>
          <w:numId w:val="1"/>
        </w:numPr>
        <w:tabs>
          <w:tab w:val="left" w:pos="0"/>
          <w:tab w:val="left" w:pos="420"/>
          <w:tab w:val="left" w:pos="480"/>
        </w:tabs>
        <w:spacing w:line="550" w:lineRule="exact"/>
        <w:ind w:firstLineChars="200" w:firstLine="482"/>
        <w:rPr>
          <w:rFonts w:asciiTheme="majorEastAsia" w:eastAsiaTheme="majorEastAsia" w:hAnsiTheme="majorEastAsia"/>
          <w:b/>
          <w:sz w:val="24"/>
          <w:szCs w:val="24"/>
        </w:rPr>
      </w:pPr>
      <w:r w:rsidRPr="00BF4661">
        <w:rPr>
          <w:rFonts w:asciiTheme="majorEastAsia" w:eastAsiaTheme="majorEastAsia" w:hAnsiTheme="majorEastAsia"/>
          <w:b/>
          <w:sz w:val="24"/>
          <w:szCs w:val="24"/>
        </w:rPr>
        <w:t>审议通过了《关于签署本次交易相关协议的议案》</w:t>
      </w:r>
    </w:p>
    <w:p w:rsidR="00BF4661" w:rsidRPr="00A1118C" w:rsidRDefault="00BF4661" w:rsidP="00BF4661">
      <w:pPr>
        <w:tabs>
          <w:tab w:val="left" w:pos="0"/>
          <w:tab w:val="left" w:pos="420"/>
          <w:tab w:val="left" w:pos="480"/>
        </w:tabs>
        <w:spacing w:line="55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公司监事会</w:t>
      </w:r>
      <w:r w:rsidRPr="00A1118C">
        <w:rPr>
          <w:rFonts w:asciiTheme="majorEastAsia" w:eastAsiaTheme="majorEastAsia" w:hAnsiTheme="majorEastAsia"/>
          <w:sz w:val="24"/>
          <w:szCs w:val="24"/>
        </w:rPr>
        <w:t>同意公司与烟台恒</w:t>
      </w:r>
      <w:proofErr w:type="gramStart"/>
      <w:r w:rsidRPr="00A1118C">
        <w:rPr>
          <w:rFonts w:asciiTheme="majorEastAsia" w:eastAsiaTheme="majorEastAsia" w:hAnsiTheme="majorEastAsia"/>
          <w:sz w:val="24"/>
          <w:szCs w:val="24"/>
        </w:rPr>
        <w:t>邦</w:t>
      </w:r>
      <w:proofErr w:type="gramEnd"/>
      <w:r w:rsidRPr="00A1118C">
        <w:rPr>
          <w:rFonts w:asciiTheme="majorEastAsia" w:eastAsiaTheme="majorEastAsia" w:hAnsiTheme="majorEastAsia"/>
          <w:sz w:val="24"/>
          <w:szCs w:val="24"/>
        </w:rPr>
        <w:t>集团有限公司、王信恩、王家好、张吉学和高正林签署附条件生效的《关于山东恒邦冶炼股份有限公司之股份转让协议》。</w:t>
      </w:r>
    </w:p>
    <w:p w:rsidR="00BF4661" w:rsidRDefault="00BF4661" w:rsidP="00BF4661">
      <w:pPr>
        <w:tabs>
          <w:tab w:val="left" w:pos="0"/>
          <w:tab w:val="left" w:pos="420"/>
          <w:tab w:val="left" w:pos="480"/>
        </w:tabs>
        <w:spacing w:line="55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14838">
        <w:rPr>
          <w:rFonts w:asciiTheme="majorEastAsia" w:eastAsiaTheme="majorEastAsia" w:hAnsiTheme="majorEastAsia" w:hint="eastAsia"/>
          <w:sz w:val="24"/>
          <w:szCs w:val="24"/>
        </w:rPr>
        <w:t>表决结果为：</w:t>
      </w:r>
      <w:r w:rsidRPr="00014838">
        <w:rPr>
          <w:rFonts w:asciiTheme="majorEastAsia" w:eastAsiaTheme="majorEastAsia" w:hAnsiTheme="majorEastAsia"/>
          <w:sz w:val="24"/>
          <w:szCs w:val="24"/>
        </w:rPr>
        <w:t xml:space="preserve"> 5</w:t>
      </w:r>
      <w:r w:rsidRPr="00014838">
        <w:rPr>
          <w:rFonts w:asciiTheme="majorEastAsia" w:eastAsiaTheme="majorEastAsia" w:hAnsiTheme="majorEastAsia" w:hint="eastAsia"/>
          <w:sz w:val="24"/>
          <w:szCs w:val="24"/>
        </w:rPr>
        <w:t>票同意、</w:t>
      </w:r>
      <w:r w:rsidRPr="00014838">
        <w:rPr>
          <w:rFonts w:asciiTheme="majorEastAsia" w:eastAsiaTheme="majorEastAsia" w:hAnsiTheme="majorEastAsia"/>
          <w:sz w:val="24"/>
          <w:szCs w:val="24"/>
        </w:rPr>
        <w:t xml:space="preserve"> 0</w:t>
      </w:r>
      <w:r w:rsidRPr="00014838">
        <w:rPr>
          <w:rFonts w:asciiTheme="majorEastAsia" w:eastAsiaTheme="majorEastAsia" w:hAnsiTheme="majorEastAsia" w:hint="eastAsia"/>
          <w:sz w:val="24"/>
          <w:szCs w:val="24"/>
        </w:rPr>
        <w:t>票反对、</w:t>
      </w:r>
      <w:r w:rsidRPr="00014838">
        <w:rPr>
          <w:rFonts w:asciiTheme="majorEastAsia" w:eastAsiaTheme="majorEastAsia" w:hAnsiTheme="majorEastAsia"/>
          <w:sz w:val="24"/>
          <w:szCs w:val="24"/>
        </w:rPr>
        <w:t xml:space="preserve"> 0</w:t>
      </w:r>
      <w:r w:rsidRPr="00014838">
        <w:rPr>
          <w:rFonts w:asciiTheme="majorEastAsia" w:eastAsiaTheme="majorEastAsia" w:hAnsiTheme="majorEastAsia" w:hint="eastAsia"/>
          <w:sz w:val="24"/>
          <w:szCs w:val="24"/>
        </w:rPr>
        <w:t>票弃权</w:t>
      </w:r>
    </w:p>
    <w:p w:rsidR="00400D4D" w:rsidRDefault="00400D4D" w:rsidP="00400D4D">
      <w:pPr>
        <w:tabs>
          <w:tab w:val="left" w:pos="0"/>
          <w:tab w:val="left" w:pos="420"/>
          <w:tab w:val="left" w:pos="480"/>
        </w:tabs>
        <w:spacing w:line="55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AE1495" w:rsidRPr="00A1118C" w:rsidRDefault="00BF4661" w:rsidP="00AE1495">
      <w:pPr>
        <w:tabs>
          <w:tab w:val="left" w:pos="0"/>
          <w:tab w:val="left" w:pos="420"/>
          <w:tab w:val="left" w:pos="480"/>
        </w:tabs>
        <w:spacing w:line="55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监事会认为</w:t>
      </w:r>
      <w:r w:rsidRPr="00400D4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400D4D">
        <w:rPr>
          <w:rFonts w:asciiTheme="majorEastAsia" w:eastAsiaTheme="majorEastAsia" w:hAnsiTheme="majorEastAsia"/>
          <w:sz w:val="24"/>
          <w:szCs w:val="24"/>
        </w:rPr>
        <w:t>收购山东恒邦冶炼股份有限公司29.99%股份</w:t>
      </w:r>
      <w:r w:rsidRPr="00400D4D">
        <w:rPr>
          <w:rFonts w:asciiTheme="majorEastAsia" w:eastAsiaTheme="majorEastAsia" w:hAnsiTheme="majorEastAsia" w:hint="eastAsia"/>
          <w:sz w:val="24"/>
          <w:szCs w:val="24"/>
        </w:rPr>
        <w:t>的议案及《</w:t>
      </w:r>
      <w:r w:rsidR="00EF01EE">
        <w:rPr>
          <w:rFonts w:asciiTheme="majorEastAsia" w:eastAsiaTheme="majorEastAsia" w:hAnsiTheme="majorEastAsia" w:hint="eastAsia"/>
          <w:sz w:val="24"/>
          <w:szCs w:val="24"/>
        </w:rPr>
        <w:t>关于</w:t>
      </w:r>
      <w:r w:rsidRPr="00400D4D">
        <w:rPr>
          <w:rFonts w:asciiTheme="majorEastAsia" w:eastAsiaTheme="majorEastAsia" w:hAnsiTheme="majorEastAsia" w:hint="eastAsia"/>
          <w:sz w:val="24"/>
          <w:szCs w:val="24"/>
        </w:rPr>
        <w:t>山东恒邦冶炼股份有限公司</w:t>
      </w:r>
      <w:r w:rsidRPr="00400D4D">
        <w:rPr>
          <w:rFonts w:asciiTheme="majorEastAsia" w:eastAsiaTheme="majorEastAsia" w:hAnsiTheme="majorEastAsia"/>
          <w:sz w:val="24"/>
          <w:szCs w:val="24"/>
        </w:rPr>
        <w:t>之股份转让协议</w:t>
      </w:r>
      <w:r w:rsidRPr="00400D4D">
        <w:rPr>
          <w:rFonts w:asciiTheme="majorEastAsia" w:eastAsiaTheme="majorEastAsia" w:hAnsiTheme="majorEastAsia" w:hint="eastAsia"/>
          <w:sz w:val="24"/>
          <w:szCs w:val="24"/>
        </w:rPr>
        <w:t>》等相关文件，一致认为</w:t>
      </w:r>
      <w:r w:rsidRPr="00400D4D">
        <w:rPr>
          <w:rFonts w:asciiTheme="majorEastAsia" w:eastAsiaTheme="majorEastAsia" w:hAnsiTheme="majorEastAsia"/>
          <w:sz w:val="24"/>
          <w:szCs w:val="24"/>
        </w:rPr>
        <w:t>本次收购将进一步促进公司发展，加强公司在有色行业的竞争力，符合公司发展战略。</w:t>
      </w:r>
      <w:r w:rsidR="00AE1495" w:rsidRPr="00B27007">
        <w:rPr>
          <w:rFonts w:asciiTheme="majorEastAsia" w:eastAsiaTheme="majorEastAsia" w:hAnsiTheme="majorEastAsia" w:hint="eastAsia"/>
          <w:sz w:val="24"/>
          <w:szCs w:val="24"/>
        </w:rPr>
        <w:t>本次</w:t>
      </w:r>
      <w:r w:rsidR="00AE1495" w:rsidRPr="00A1118C">
        <w:rPr>
          <w:rFonts w:asciiTheme="majorEastAsia" w:eastAsiaTheme="majorEastAsia" w:hAnsiTheme="majorEastAsia"/>
          <w:sz w:val="24"/>
          <w:szCs w:val="24"/>
        </w:rPr>
        <w:t>交易</w:t>
      </w:r>
      <w:r w:rsidR="00AE1495" w:rsidRPr="00B27007">
        <w:rPr>
          <w:rFonts w:asciiTheme="majorEastAsia" w:eastAsiaTheme="majorEastAsia" w:hAnsiTheme="majorEastAsia" w:hint="eastAsia"/>
          <w:sz w:val="24"/>
          <w:szCs w:val="24"/>
        </w:rPr>
        <w:t>条款公平合理，符合公司和股东整体利益。</w:t>
      </w:r>
    </w:p>
    <w:p w:rsidR="00BF4661" w:rsidRPr="00AE1495" w:rsidRDefault="00BF4661" w:rsidP="00400D4D">
      <w:pPr>
        <w:tabs>
          <w:tab w:val="left" w:pos="0"/>
          <w:tab w:val="left" w:pos="420"/>
          <w:tab w:val="left" w:pos="480"/>
        </w:tabs>
        <w:spacing w:line="55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BF4661" w:rsidRPr="008E4EC2" w:rsidRDefault="00BF4661" w:rsidP="00EF01EE">
      <w:pPr>
        <w:spacing w:beforeLines="50" w:afterLines="50" w:line="360" w:lineRule="auto"/>
        <w:ind w:right="640" w:firstLineChars="200" w:firstLine="480"/>
        <w:jc w:val="right"/>
        <w:rPr>
          <w:kern w:val="0"/>
          <w:sz w:val="24"/>
        </w:rPr>
      </w:pPr>
      <w:r w:rsidRPr="008E4EC2">
        <w:rPr>
          <w:rFonts w:hint="eastAsia"/>
          <w:kern w:val="0"/>
          <w:sz w:val="24"/>
        </w:rPr>
        <w:t>江西铜业股份有限公司</w:t>
      </w:r>
    </w:p>
    <w:p w:rsidR="00BF4661" w:rsidRPr="008E4EC2" w:rsidRDefault="00BF4661" w:rsidP="00EF01EE">
      <w:pPr>
        <w:spacing w:beforeLines="50" w:afterLines="50" w:line="360" w:lineRule="auto"/>
        <w:ind w:right="1360" w:firstLineChars="200" w:firstLine="48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监</w:t>
      </w:r>
      <w:r w:rsidRPr="008E4EC2">
        <w:rPr>
          <w:rFonts w:hint="eastAsia"/>
          <w:kern w:val="0"/>
          <w:sz w:val="24"/>
        </w:rPr>
        <w:t>事会</w:t>
      </w:r>
    </w:p>
    <w:p w:rsidR="00BF4661" w:rsidRPr="008E4EC2" w:rsidRDefault="00BF4661" w:rsidP="00EF01EE">
      <w:pPr>
        <w:wordWrap w:val="0"/>
        <w:spacing w:beforeLines="50" w:afterLines="50" w:line="360" w:lineRule="auto"/>
        <w:ind w:right="880" w:firstLineChars="200" w:firstLine="48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2019</w:t>
      </w:r>
      <w:r w:rsidRPr="008E4EC2"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>3</w:t>
      </w:r>
      <w:r w:rsidRPr="008E4EC2">
        <w:rPr>
          <w:rFonts w:hint="eastAsia"/>
          <w:kern w:val="0"/>
          <w:sz w:val="24"/>
        </w:rPr>
        <w:t>月</w:t>
      </w:r>
      <w:r w:rsidR="00E90D1A">
        <w:rPr>
          <w:rFonts w:hint="eastAsia"/>
          <w:kern w:val="0"/>
          <w:sz w:val="24"/>
        </w:rPr>
        <w:t>5</w:t>
      </w:r>
      <w:r w:rsidRPr="008E4EC2">
        <w:rPr>
          <w:rFonts w:hint="eastAsia"/>
          <w:kern w:val="0"/>
          <w:sz w:val="24"/>
        </w:rPr>
        <w:t>日</w:t>
      </w:r>
    </w:p>
    <w:p w:rsidR="00BF4661" w:rsidRDefault="00BF4661" w:rsidP="00D320DF">
      <w:pPr>
        <w:tabs>
          <w:tab w:val="left" w:pos="0"/>
          <w:tab w:val="left" w:pos="420"/>
          <w:tab w:val="left" w:pos="480"/>
        </w:tabs>
        <w:spacing w:line="550" w:lineRule="exact"/>
        <w:ind w:firstLineChars="200" w:firstLine="480"/>
        <w:rPr>
          <w:rFonts w:eastAsiaTheme="minorEastAsia"/>
          <w:sz w:val="24"/>
          <w:szCs w:val="24"/>
        </w:rPr>
      </w:pPr>
    </w:p>
    <w:p w:rsidR="00BF4661" w:rsidRDefault="00BF4661" w:rsidP="00D320DF">
      <w:pPr>
        <w:tabs>
          <w:tab w:val="left" w:pos="0"/>
          <w:tab w:val="left" w:pos="420"/>
          <w:tab w:val="left" w:pos="480"/>
        </w:tabs>
        <w:spacing w:line="550" w:lineRule="exact"/>
        <w:ind w:firstLineChars="200" w:firstLine="480"/>
        <w:rPr>
          <w:rFonts w:eastAsiaTheme="minorEastAsia"/>
          <w:sz w:val="24"/>
          <w:szCs w:val="24"/>
        </w:rPr>
      </w:pPr>
    </w:p>
    <w:p w:rsidR="00BF4661" w:rsidRDefault="00BF4661" w:rsidP="00D320DF">
      <w:pPr>
        <w:tabs>
          <w:tab w:val="left" w:pos="0"/>
          <w:tab w:val="left" w:pos="420"/>
          <w:tab w:val="left" w:pos="480"/>
        </w:tabs>
        <w:spacing w:line="550" w:lineRule="exact"/>
        <w:ind w:firstLineChars="200" w:firstLine="480"/>
        <w:rPr>
          <w:rFonts w:eastAsiaTheme="minorEastAsia"/>
          <w:sz w:val="24"/>
          <w:szCs w:val="24"/>
        </w:rPr>
      </w:pPr>
    </w:p>
    <w:p w:rsidR="00BF4661" w:rsidRDefault="00BF4661" w:rsidP="00D320DF">
      <w:pPr>
        <w:tabs>
          <w:tab w:val="left" w:pos="0"/>
          <w:tab w:val="left" w:pos="420"/>
          <w:tab w:val="left" w:pos="480"/>
        </w:tabs>
        <w:spacing w:line="550" w:lineRule="exact"/>
        <w:ind w:firstLineChars="200" w:firstLine="480"/>
        <w:rPr>
          <w:rFonts w:eastAsiaTheme="minorEastAsia"/>
          <w:sz w:val="24"/>
          <w:szCs w:val="24"/>
        </w:rPr>
      </w:pPr>
    </w:p>
    <w:p w:rsidR="00BF4661" w:rsidRDefault="00BF4661" w:rsidP="00D320DF">
      <w:pPr>
        <w:tabs>
          <w:tab w:val="left" w:pos="0"/>
          <w:tab w:val="left" w:pos="420"/>
          <w:tab w:val="left" w:pos="480"/>
        </w:tabs>
        <w:spacing w:line="550" w:lineRule="exact"/>
        <w:ind w:firstLineChars="200" w:firstLine="480"/>
        <w:rPr>
          <w:rFonts w:eastAsiaTheme="minorEastAsia"/>
          <w:sz w:val="24"/>
          <w:szCs w:val="24"/>
        </w:rPr>
      </w:pPr>
    </w:p>
    <w:p w:rsidR="00BF4661" w:rsidRDefault="00BF4661" w:rsidP="00D320DF">
      <w:pPr>
        <w:tabs>
          <w:tab w:val="left" w:pos="0"/>
          <w:tab w:val="left" w:pos="420"/>
          <w:tab w:val="left" w:pos="480"/>
        </w:tabs>
        <w:spacing w:line="550" w:lineRule="exact"/>
        <w:ind w:firstLineChars="200" w:firstLine="480"/>
        <w:rPr>
          <w:rFonts w:eastAsiaTheme="minorEastAsia"/>
          <w:sz w:val="24"/>
          <w:szCs w:val="24"/>
        </w:rPr>
      </w:pPr>
    </w:p>
    <w:p w:rsidR="00BF4661" w:rsidRDefault="00BF4661" w:rsidP="00D320DF">
      <w:pPr>
        <w:tabs>
          <w:tab w:val="left" w:pos="0"/>
          <w:tab w:val="left" w:pos="420"/>
          <w:tab w:val="left" w:pos="480"/>
        </w:tabs>
        <w:spacing w:line="550" w:lineRule="exact"/>
        <w:ind w:firstLineChars="200" w:firstLine="480"/>
        <w:rPr>
          <w:rFonts w:eastAsiaTheme="minorEastAsia"/>
          <w:sz w:val="24"/>
          <w:szCs w:val="24"/>
        </w:rPr>
      </w:pPr>
    </w:p>
    <w:p w:rsidR="00BF4661" w:rsidRDefault="00BF4661" w:rsidP="00D320DF">
      <w:pPr>
        <w:tabs>
          <w:tab w:val="left" w:pos="0"/>
          <w:tab w:val="left" w:pos="420"/>
          <w:tab w:val="left" w:pos="480"/>
        </w:tabs>
        <w:spacing w:line="550" w:lineRule="exact"/>
        <w:ind w:firstLineChars="200" w:firstLine="480"/>
        <w:rPr>
          <w:rFonts w:eastAsiaTheme="minorEastAsia"/>
          <w:sz w:val="24"/>
          <w:szCs w:val="24"/>
        </w:rPr>
      </w:pPr>
    </w:p>
    <w:p w:rsidR="00BF4661" w:rsidRPr="00B50402" w:rsidRDefault="00BF4661" w:rsidP="00D320DF">
      <w:pPr>
        <w:tabs>
          <w:tab w:val="left" w:pos="0"/>
          <w:tab w:val="left" w:pos="420"/>
          <w:tab w:val="left" w:pos="480"/>
        </w:tabs>
        <w:spacing w:line="550" w:lineRule="exact"/>
        <w:ind w:firstLineChars="200" w:firstLine="480"/>
        <w:rPr>
          <w:rFonts w:eastAsiaTheme="minorEastAsia"/>
          <w:sz w:val="24"/>
          <w:szCs w:val="24"/>
        </w:rPr>
      </w:pPr>
    </w:p>
    <w:p w:rsidR="00146F62" w:rsidRPr="00D320DF" w:rsidRDefault="00146F62" w:rsidP="00D320DF">
      <w:pPr>
        <w:tabs>
          <w:tab w:val="left" w:pos="0"/>
          <w:tab w:val="left" w:pos="420"/>
          <w:tab w:val="left" w:pos="480"/>
        </w:tabs>
        <w:spacing w:line="550" w:lineRule="exact"/>
        <w:ind w:right="240" w:firstLineChars="200" w:firstLine="480"/>
        <w:jc w:val="right"/>
        <w:rPr>
          <w:rFonts w:eastAsiaTheme="minorEastAsia"/>
          <w:sz w:val="24"/>
          <w:szCs w:val="24"/>
        </w:rPr>
      </w:pPr>
    </w:p>
    <w:sectPr w:rsidR="00146F62" w:rsidRPr="00D320DF" w:rsidSect="002B1264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72" w:rsidRDefault="00844872">
      <w:r>
        <w:separator/>
      </w:r>
    </w:p>
  </w:endnote>
  <w:endnote w:type="continuationSeparator" w:id="0">
    <w:p w:rsidR="00844872" w:rsidRDefault="00844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62" w:rsidRDefault="00146F62">
    <w:pPr>
      <w:pStyle w:val="a5"/>
      <w:jc w:val="center"/>
    </w:pPr>
    <w:r>
      <w:rPr>
        <w:kern w:val="0"/>
        <w:szCs w:val="21"/>
      </w:rPr>
      <w:t xml:space="preserve">- </w:t>
    </w:r>
    <w:r w:rsidR="00C06C7E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C06C7E">
      <w:rPr>
        <w:kern w:val="0"/>
        <w:szCs w:val="21"/>
      </w:rPr>
      <w:fldChar w:fldCharType="separate"/>
    </w:r>
    <w:r w:rsidR="00EF01EE">
      <w:rPr>
        <w:noProof/>
        <w:kern w:val="0"/>
        <w:szCs w:val="21"/>
      </w:rPr>
      <w:t>2</w:t>
    </w:r>
    <w:r w:rsidR="00C06C7E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72" w:rsidRDefault="00844872">
      <w:r>
        <w:separator/>
      </w:r>
    </w:p>
  </w:footnote>
  <w:footnote w:type="continuationSeparator" w:id="0">
    <w:p w:rsidR="00844872" w:rsidRDefault="00844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chineseCountingThousand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A"/>
    <w:multiLevelType w:val="singleLevel"/>
    <w:tmpl w:val="0000000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0000000C"/>
    <w:multiLevelType w:val="singleLevel"/>
    <w:tmpl w:val="183286A4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b w:val="0"/>
        <w:i w:val="0"/>
        <w:lang w:val="en-US"/>
      </w:rPr>
    </w:lvl>
  </w:abstractNum>
  <w:abstractNum w:abstractNumId="3">
    <w:nsid w:val="2F016FED"/>
    <w:multiLevelType w:val="hybridMultilevel"/>
    <w:tmpl w:val="24424B1C"/>
    <w:lvl w:ilvl="0" w:tplc="2EE44D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proofState w:spelling="clean" w:grammar="clean"/>
  <w:stylePaneFormatFilter w:val="3F01"/>
  <w:doNotTrackFormatting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1C5"/>
    <w:rsid w:val="00000939"/>
    <w:rsid w:val="00001FD1"/>
    <w:rsid w:val="00003F53"/>
    <w:rsid w:val="00005B9E"/>
    <w:rsid w:val="00006A8F"/>
    <w:rsid w:val="00013547"/>
    <w:rsid w:val="000154D4"/>
    <w:rsid w:val="0002027C"/>
    <w:rsid w:val="000214E6"/>
    <w:rsid w:val="000220F9"/>
    <w:rsid w:val="00024622"/>
    <w:rsid w:val="00024F7C"/>
    <w:rsid w:val="000254F8"/>
    <w:rsid w:val="00026E34"/>
    <w:rsid w:val="00027688"/>
    <w:rsid w:val="00030056"/>
    <w:rsid w:val="000327C8"/>
    <w:rsid w:val="00033608"/>
    <w:rsid w:val="000336F1"/>
    <w:rsid w:val="0004084C"/>
    <w:rsid w:val="00045C34"/>
    <w:rsid w:val="00047D3C"/>
    <w:rsid w:val="00051A8E"/>
    <w:rsid w:val="00052CC6"/>
    <w:rsid w:val="00060237"/>
    <w:rsid w:val="000701CA"/>
    <w:rsid w:val="000750B0"/>
    <w:rsid w:val="00076A85"/>
    <w:rsid w:val="00085072"/>
    <w:rsid w:val="00090D79"/>
    <w:rsid w:val="000922DA"/>
    <w:rsid w:val="00094A38"/>
    <w:rsid w:val="00095BE7"/>
    <w:rsid w:val="000A08CA"/>
    <w:rsid w:val="000A2C3A"/>
    <w:rsid w:val="000A6CE0"/>
    <w:rsid w:val="000B131D"/>
    <w:rsid w:val="000B3A49"/>
    <w:rsid w:val="000B450D"/>
    <w:rsid w:val="000B6576"/>
    <w:rsid w:val="000B6843"/>
    <w:rsid w:val="000B7A43"/>
    <w:rsid w:val="000C553D"/>
    <w:rsid w:val="000C6875"/>
    <w:rsid w:val="000C75AA"/>
    <w:rsid w:val="000D2071"/>
    <w:rsid w:val="000D34DA"/>
    <w:rsid w:val="000D36B9"/>
    <w:rsid w:val="000E7492"/>
    <w:rsid w:val="000F02AE"/>
    <w:rsid w:val="000F17D0"/>
    <w:rsid w:val="000F3A9F"/>
    <w:rsid w:val="000F3D08"/>
    <w:rsid w:val="000F3E2A"/>
    <w:rsid w:val="000F635B"/>
    <w:rsid w:val="001148CB"/>
    <w:rsid w:val="00116D4E"/>
    <w:rsid w:val="001216B8"/>
    <w:rsid w:val="00122F8B"/>
    <w:rsid w:val="00127B9A"/>
    <w:rsid w:val="00130824"/>
    <w:rsid w:val="001408F3"/>
    <w:rsid w:val="00141550"/>
    <w:rsid w:val="001432D9"/>
    <w:rsid w:val="001456B2"/>
    <w:rsid w:val="00146402"/>
    <w:rsid w:val="00146F62"/>
    <w:rsid w:val="00147BB3"/>
    <w:rsid w:val="00151A43"/>
    <w:rsid w:val="001623A5"/>
    <w:rsid w:val="00166F1C"/>
    <w:rsid w:val="001720E2"/>
    <w:rsid w:val="00172A27"/>
    <w:rsid w:val="00176845"/>
    <w:rsid w:val="0017729B"/>
    <w:rsid w:val="001808EB"/>
    <w:rsid w:val="001809B8"/>
    <w:rsid w:val="00190F0C"/>
    <w:rsid w:val="00197A91"/>
    <w:rsid w:val="001A26E7"/>
    <w:rsid w:val="001A4052"/>
    <w:rsid w:val="001B1A1B"/>
    <w:rsid w:val="001B54A9"/>
    <w:rsid w:val="001B6B32"/>
    <w:rsid w:val="001B7B98"/>
    <w:rsid w:val="001C32E0"/>
    <w:rsid w:val="001D4144"/>
    <w:rsid w:val="001D6E7A"/>
    <w:rsid w:val="001E0659"/>
    <w:rsid w:val="001E1142"/>
    <w:rsid w:val="001E6078"/>
    <w:rsid w:val="001E71F8"/>
    <w:rsid w:val="001E79F9"/>
    <w:rsid w:val="001F4933"/>
    <w:rsid w:val="001F49BF"/>
    <w:rsid w:val="001F6663"/>
    <w:rsid w:val="002013DC"/>
    <w:rsid w:val="00201F93"/>
    <w:rsid w:val="00203A05"/>
    <w:rsid w:val="00203E13"/>
    <w:rsid w:val="00204F10"/>
    <w:rsid w:val="0020546D"/>
    <w:rsid w:val="002058DD"/>
    <w:rsid w:val="00205FD5"/>
    <w:rsid w:val="0020616D"/>
    <w:rsid w:val="00211610"/>
    <w:rsid w:val="00211F88"/>
    <w:rsid w:val="00216B6D"/>
    <w:rsid w:val="00221D7F"/>
    <w:rsid w:val="00223831"/>
    <w:rsid w:val="002300BE"/>
    <w:rsid w:val="0023042B"/>
    <w:rsid w:val="00231803"/>
    <w:rsid w:val="00234AC2"/>
    <w:rsid w:val="002363A6"/>
    <w:rsid w:val="00236466"/>
    <w:rsid w:val="002366E3"/>
    <w:rsid w:val="0023774B"/>
    <w:rsid w:val="002406C4"/>
    <w:rsid w:val="002416BF"/>
    <w:rsid w:val="00250E67"/>
    <w:rsid w:val="0025356A"/>
    <w:rsid w:val="00254724"/>
    <w:rsid w:val="00255FF4"/>
    <w:rsid w:val="002619C3"/>
    <w:rsid w:val="00265AB2"/>
    <w:rsid w:val="00265E69"/>
    <w:rsid w:val="00267632"/>
    <w:rsid w:val="00270CFC"/>
    <w:rsid w:val="00270EAC"/>
    <w:rsid w:val="0028375A"/>
    <w:rsid w:val="00285605"/>
    <w:rsid w:val="00292828"/>
    <w:rsid w:val="0029295A"/>
    <w:rsid w:val="00293590"/>
    <w:rsid w:val="002937DF"/>
    <w:rsid w:val="0029394A"/>
    <w:rsid w:val="002950E0"/>
    <w:rsid w:val="002968A7"/>
    <w:rsid w:val="002A3151"/>
    <w:rsid w:val="002B085E"/>
    <w:rsid w:val="002B1264"/>
    <w:rsid w:val="002B68A2"/>
    <w:rsid w:val="002B75C4"/>
    <w:rsid w:val="002B791F"/>
    <w:rsid w:val="002B7FDA"/>
    <w:rsid w:val="002C0F44"/>
    <w:rsid w:val="002C61E7"/>
    <w:rsid w:val="002C684C"/>
    <w:rsid w:val="002D0D36"/>
    <w:rsid w:val="002D1498"/>
    <w:rsid w:val="002D255D"/>
    <w:rsid w:val="002D467A"/>
    <w:rsid w:val="002D5398"/>
    <w:rsid w:val="002E0E1D"/>
    <w:rsid w:val="002F2AE7"/>
    <w:rsid w:val="002F4EF6"/>
    <w:rsid w:val="002F76E5"/>
    <w:rsid w:val="00301323"/>
    <w:rsid w:val="00304E94"/>
    <w:rsid w:val="003051CF"/>
    <w:rsid w:val="00305262"/>
    <w:rsid w:val="00306627"/>
    <w:rsid w:val="00310918"/>
    <w:rsid w:val="00311456"/>
    <w:rsid w:val="00311B77"/>
    <w:rsid w:val="0031630D"/>
    <w:rsid w:val="0031663C"/>
    <w:rsid w:val="0031767E"/>
    <w:rsid w:val="00317A1B"/>
    <w:rsid w:val="00321670"/>
    <w:rsid w:val="00321C62"/>
    <w:rsid w:val="00333F20"/>
    <w:rsid w:val="0033762F"/>
    <w:rsid w:val="0034275A"/>
    <w:rsid w:val="00342D5C"/>
    <w:rsid w:val="0034303A"/>
    <w:rsid w:val="003462BB"/>
    <w:rsid w:val="00351C4A"/>
    <w:rsid w:val="0035241D"/>
    <w:rsid w:val="003567B0"/>
    <w:rsid w:val="00361512"/>
    <w:rsid w:val="00361E0F"/>
    <w:rsid w:val="003630C7"/>
    <w:rsid w:val="003651F9"/>
    <w:rsid w:val="003658D3"/>
    <w:rsid w:val="003719B2"/>
    <w:rsid w:val="00380574"/>
    <w:rsid w:val="003807D8"/>
    <w:rsid w:val="003809B4"/>
    <w:rsid w:val="00382392"/>
    <w:rsid w:val="00383EA2"/>
    <w:rsid w:val="00386D40"/>
    <w:rsid w:val="00390498"/>
    <w:rsid w:val="0039300E"/>
    <w:rsid w:val="003957FC"/>
    <w:rsid w:val="00396FC0"/>
    <w:rsid w:val="003974E4"/>
    <w:rsid w:val="003A4900"/>
    <w:rsid w:val="003A5047"/>
    <w:rsid w:val="003A5CC0"/>
    <w:rsid w:val="003A7035"/>
    <w:rsid w:val="003A7DE8"/>
    <w:rsid w:val="003B2424"/>
    <w:rsid w:val="003B59F9"/>
    <w:rsid w:val="003B7E02"/>
    <w:rsid w:val="003C07C0"/>
    <w:rsid w:val="003C3066"/>
    <w:rsid w:val="003C4511"/>
    <w:rsid w:val="003C625A"/>
    <w:rsid w:val="003C70E9"/>
    <w:rsid w:val="003D3F33"/>
    <w:rsid w:val="003D3F71"/>
    <w:rsid w:val="003D7A40"/>
    <w:rsid w:val="003E3837"/>
    <w:rsid w:val="003E4918"/>
    <w:rsid w:val="003E5724"/>
    <w:rsid w:val="003E5AF1"/>
    <w:rsid w:val="003F011A"/>
    <w:rsid w:val="003F3DE9"/>
    <w:rsid w:val="003F61A9"/>
    <w:rsid w:val="003F7B3C"/>
    <w:rsid w:val="00400D4D"/>
    <w:rsid w:val="00404C30"/>
    <w:rsid w:val="004053E9"/>
    <w:rsid w:val="00407CE0"/>
    <w:rsid w:val="00412334"/>
    <w:rsid w:val="00413EFA"/>
    <w:rsid w:val="004200FD"/>
    <w:rsid w:val="00422A4E"/>
    <w:rsid w:val="004249C9"/>
    <w:rsid w:val="00426257"/>
    <w:rsid w:val="00433CB9"/>
    <w:rsid w:val="00435E35"/>
    <w:rsid w:val="00437C11"/>
    <w:rsid w:val="00441A40"/>
    <w:rsid w:val="00443F95"/>
    <w:rsid w:val="00444621"/>
    <w:rsid w:val="0045086C"/>
    <w:rsid w:val="00450C7F"/>
    <w:rsid w:val="004517DC"/>
    <w:rsid w:val="00452F33"/>
    <w:rsid w:val="0045319A"/>
    <w:rsid w:val="00456A29"/>
    <w:rsid w:val="00456A4D"/>
    <w:rsid w:val="00456BD7"/>
    <w:rsid w:val="00460A8F"/>
    <w:rsid w:val="00460CFA"/>
    <w:rsid w:val="004643F0"/>
    <w:rsid w:val="004708D5"/>
    <w:rsid w:val="004A3318"/>
    <w:rsid w:val="004A3417"/>
    <w:rsid w:val="004B1970"/>
    <w:rsid w:val="004B35EE"/>
    <w:rsid w:val="004B5BB2"/>
    <w:rsid w:val="004C10B8"/>
    <w:rsid w:val="004C2677"/>
    <w:rsid w:val="004C46E2"/>
    <w:rsid w:val="004C69A7"/>
    <w:rsid w:val="004C7B71"/>
    <w:rsid w:val="004D1FDD"/>
    <w:rsid w:val="004D3BF9"/>
    <w:rsid w:val="004D5022"/>
    <w:rsid w:val="004D5288"/>
    <w:rsid w:val="004D5826"/>
    <w:rsid w:val="004E0D4A"/>
    <w:rsid w:val="004F448E"/>
    <w:rsid w:val="004F7F21"/>
    <w:rsid w:val="00502704"/>
    <w:rsid w:val="00502757"/>
    <w:rsid w:val="005048CF"/>
    <w:rsid w:val="005077C4"/>
    <w:rsid w:val="00510005"/>
    <w:rsid w:val="005158F7"/>
    <w:rsid w:val="00516E40"/>
    <w:rsid w:val="005171CF"/>
    <w:rsid w:val="005228EA"/>
    <w:rsid w:val="00533A65"/>
    <w:rsid w:val="00534597"/>
    <w:rsid w:val="00536145"/>
    <w:rsid w:val="00542693"/>
    <w:rsid w:val="00542DE9"/>
    <w:rsid w:val="005436C4"/>
    <w:rsid w:val="00552373"/>
    <w:rsid w:val="0055237D"/>
    <w:rsid w:val="0055302A"/>
    <w:rsid w:val="005536C6"/>
    <w:rsid w:val="00554E91"/>
    <w:rsid w:val="0056144D"/>
    <w:rsid w:val="0056517E"/>
    <w:rsid w:val="00567026"/>
    <w:rsid w:val="005707CC"/>
    <w:rsid w:val="00573A9D"/>
    <w:rsid w:val="00575800"/>
    <w:rsid w:val="00583ED8"/>
    <w:rsid w:val="00586DAF"/>
    <w:rsid w:val="00586E70"/>
    <w:rsid w:val="0058755C"/>
    <w:rsid w:val="00587D17"/>
    <w:rsid w:val="00592077"/>
    <w:rsid w:val="00594362"/>
    <w:rsid w:val="00594631"/>
    <w:rsid w:val="005955A8"/>
    <w:rsid w:val="005A23EA"/>
    <w:rsid w:val="005A3FD5"/>
    <w:rsid w:val="005B41A0"/>
    <w:rsid w:val="005B75F6"/>
    <w:rsid w:val="005C0B52"/>
    <w:rsid w:val="005C2840"/>
    <w:rsid w:val="005C50FE"/>
    <w:rsid w:val="005D467C"/>
    <w:rsid w:val="005D738A"/>
    <w:rsid w:val="005E1F19"/>
    <w:rsid w:val="005E3999"/>
    <w:rsid w:val="005E518A"/>
    <w:rsid w:val="005E5DF8"/>
    <w:rsid w:val="005E6410"/>
    <w:rsid w:val="005E78CD"/>
    <w:rsid w:val="005F196E"/>
    <w:rsid w:val="005F6DCC"/>
    <w:rsid w:val="005F78BC"/>
    <w:rsid w:val="006000B6"/>
    <w:rsid w:val="006003FD"/>
    <w:rsid w:val="0060091D"/>
    <w:rsid w:val="0060241F"/>
    <w:rsid w:val="00602C3D"/>
    <w:rsid w:val="00607F4A"/>
    <w:rsid w:val="00607F55"/>
    <w:rsid w:val="00610343"/>
    <w:rsid w:val="00610C44"/>
    <w:rsid w:val="00622F5B"/>
    <w:rsid w:val="0062439A"/>
    <w:rsid w:val="00633049"/>
    <w:rsid w:val="00633525"/>
    <w:rsid w:val="00633F36"/>
    <w:rsid w:val="00634DA8"/>
    <w:rsid w:val="00634F92"/>
    <w:rsid w:val="006366FB"/>
    <w:rsid w:val="00645570"/>
    <w:rsid w:val="006500BB"/>
    <w:rsid w:val="00651C39"/>
    <w:rsid w:val="00657C0C"/>
    <w:rsid w:val="00664D7C"/>
    <w:rsid w:val="00667C65"/>
    <w:rsid w:val="0067128F"/>
    <w:rsid w:val="00671D42"/>
    <w:rsid w:val="006726AB"/>
    <w:rsid w:val="00675A23"/>
    <w:rsid w:val="00682E51"/>
    <w:rsid w:val="00684013"/>
    <w:rsid w:val="006A3ED4"/>
    <w:rsid w:val="006B1622"/>
    <w:rsid w:val="006B18C7"/>
    <w:rsid w:val="006B30D4"/>
    <w:rsid w:val="006C0312"/>
    <w:rsid w:val="006C399F"/>
    <w:rsid w:val="006C3C9E"/>
    <w:rsid w:val="006C4146"/>
    <w:rsid w:val="006C4DED"/>
    <w:rsid w:val="006D0A3D"/>
    <w:rsid w:val="006D59E0"/>
    <w:rsid w:val="006D75AF"/>
    <w:rsid w:val="006D7D31"/>
    <w:rsid w:val="006E0A77"/>
    <w:rsid w:val="006E11B5"/>
    <w:rsid w:val="006E11F4"/>
    <w:rsid w:val="006E715A"/>
    <w:rsid w:val="006F5282"/>
    <w:rsid w:val="007006A6"/>
    <w:rsid w:val="00700D9A"/>
    <w:rsid w:val="00702E95"/>
    <w:rsid w:val="00705B86"/>
    <w:rsid w:val="0071776F"/>
    <w:rsid w:val="0072334A"/>
    <w:rsid w:val="00723731"/>
    <w:rsid w:val="00730EBC"/>
    <w:rsid w:val="007363EC"/>
    <w:rsid w:val="007366EA"/>
    <w:rsid w:val="007435FE"/>
    <w:rsid w:val="007437F4"/>
    <w:rsid w:val="0074517D"/>
    <w:rsid w:val="0074579A"/>
    <w:rsid w:val="00745832"/>
    <w:rsid w:val="00747BB3"/>
    <w:rsid w:val="007529D8"/>
    <w:rsid w:val="00753C8D"/>
    <w:rsid w:val="007556B5"/>
    <w:rsid w:val="00755B44"/>
    <w:rsid w:val="00755D95"/>
    <w:rsid w:val="0075605B"/>
    <w:rsid w:val="00756199"/>
    <w:rsid w:val="007613CC"/>
    <w:rsid w:val="007615EC"/>
    <w:rsid w:val="00763CFC"/>
    <w:rsid w:val="007660B8"/>
    <w:rsid w:val="007674E0"/>
    <w:rsid w:val="0077740F"/>
    <w:rsid w:val="00780486"/>
    <w:rsid w:val="00783BAD"/>
    <w:rsid w:val="00784139"/>
    <w:rsid w:val="00786F3C"/>
    <w:rsid w:val="00791ED3"/>
    <w:rsid w:val="00791F80"/>
    <w:rsid w:val="0079240C"/>
    <w:rsid w:val="00792738"/>
    <w:rsid w:val="00792F16"/>
    <w:rsid w:val="00793746"/>
    <w:rsid w:val="00795F0F"/>
    <w:rsid w:val="00795FD1"/>
    <w:rsid w:val="00796B7E"/>
    <w:rsid w:val="007974C7"/>
    <w:rsid w:val="007B1C7D"/>
    <w:rsid w:val="007B31F9"/>
    <w:rsid w:val="007C7247"/>
    <w:rsid w:val="007D789C"/>
    <w:rsid w:val="007E08FE"/>
    <w:rsid w:val="007F1514"/>
    <w:rsid w:val="007F763E"/>
    <w:rsid w:val="00802084"/>
    <w:rsid w:val="00804B42"/>
    <w:rsid w:val="0080785A"/>
    <w:rsid w:val="00815176"/>
    <w:rsid w:val="00816875"/>
    <w:rsid w:val="00832B27"/>
    <w:rsid w:val="008359B7"/>
    <w:rsid w:val="008365EC"/>
    <w:rsid w:val="00836F22"/>
    <w:rsid w:val="00844872"/>
    <w:rsid w:val="00847DF9"/>
    <w:rsid w:val="00850159"/>
    <w:rsid w:val="0085131A"/>
    <w:rsid w:val="008526E5"/>
    <w:rsid w:val="0085641C"/>
    <w:rsid w:val="00856651"/>
    <w:rsid w:val="00857209"/>
    <w:rsid w:val="0086093A"/>
    <w:rsid w:val="00861965"/>
    <w:rsid w:val="00861CEA"/>
    <w:rsid w:val="0087065A"/>
    <w:rsid w:val="00870816"/>
    <w:rsid w:val="00871844"/>
    <w:rsid w:val="008727A7"/>
    <w:rsid w:val="00877D54"/>
    <w:rsid w:val="00881EF3"/>
    <w:rsid w:val="0088301A"/>
    <w:rsid w:val="00891CC7"/>
    <w:rsid w:val="008939ED"/>
    <w:rsid w:val="00893C77"/>
    <w:rsid w:val="008968C7"/>
    <w:rsid w:val="00896D48"/>
    <w:rsid w:val="008A114B"/>
    <w:rsid w:val="008A1507"/>
    <w:rsid w:val="008A3A16"/>
    <w:rsid w:val="008A5A15"/>
    <w:rsid w:val="008B195C"/>
    <w:rsid w:val="008B220B"/>
    <w:rsid w:val="008B3982"/>
    <w:rsid w:val="008B468C"/>
    <w:rsid w:val="008B6760"/>
    <w:rsid w:val="008B783D"/>
    <w:rsid w:val="008C0D13"/>
    <w:rsid w:val="008C363C"/>
    <w:rsid w:val="008C6FED"/>
    <w:rsid w:val="008C7628"/>
    <w:rsid w:val="008D0557"/>
    <w:rsid w:val="008D1B19"/>
    <w:rsid w:val="008D28FA"/>
    <w:rsid w:val="008D2E1D"/>
    <w:rsid w:val="008E126A"/>
    <w:rsid w:val="008E1847"/>
    <w:rsid w:val="008E231F"/>
    <w:rsid w:val="008E23B1"/>
    <w:rsid w:val="008E66F6"/>
    <w:rsid w:val="008E7305"/>
    <w:rsid w:val="008F1762"/>
    <w:rsid w:val="008F2251"/>
    <w:rsid w:val="00900E68"/>
    <w:rsid w:val="00906E5D"/>
    <w:rsid w:val="0090752C"/>
    <w:rsid w:val="00910F9A"/>
    <w:rsid w:val="00912336"/>
    <w:rsid w:val="00917026"/>
    <w:rsid w:val="0092089E"/>
    <w:rsid w:val="00924452"/>
    <w:rsid w:val="009247B8"/>
    <w:rsid w:val="00926117"/>
    <w:rsid w:val="0092776D"/>
    <w:rsid w:val="00927F21"/>
    <w:rsid w:val="00931C81"/>
    <w:rsid w:val="00935AC4"/>
    <w:rsid w:val="00936010"/>
    <w:rsid w:val="00937DD5"/>
    <w:rsid w:val="00937E11"/>
    <w:rsid w:val="00940677"/>
    <w:rsid w:val="00941FE0"/>
    <w:rsid w:val="00942806"/>
    <w:rsid w:val="00942C63"/>
    <w:rsid w:val="00942C8F"/>
    <w:rsid w:val="00944186"/>
    <w:rsid w:val="00946977"/>
    <w:rsid w:val="00950C07"/>
    <w:rsid w:val="009523BE"/>
    <w:rsid w:val="00953A38"/>
    <w:rsid w:val="0095443E"/>
    <w:rsid w:val="009544F0"/>
    <w:rsid w:val="00955162"/>
    <w:rsid w:val="0095705A"/>
    <w:rsid w:val="00957631"/>
    <w:rsid w:val="0096097E"/>
    <w:rsid w:val="009627CB"/>
    <w:rsid w:val="009636EE"/>
    <w:rsid w:val="00970108"/>
    <w:rsid w:val="00973D92"/>
    <w:rsid w:val="009740DA"/>
    <w:rsid w:val="0097473C"/>
    <w:rsid w:val="00984BFC"/>
    <w:rsid w:val="00996966"/>
    <w:rsid w:val="009A1126"/>
    <w:rsid w:val="009A167D"/>
    <w:rsid w:val="009A3BED"/>
    <w:rsid w:val="009A5584"/>
    <w:rsid w:val="009A63A6"/>
    <w:rsid w:val="009A667F"/>
    <w:rsid w:val="009A7CBA"/>
    <w:rsid w:val="009B0953"/>
    <w:rsid w:val="009B23B7"/>
    <w:rsid w:val="009B2BC0"/>
    <w:rsid w:val="009B4DAB"/>
    <w:rsid w:val="009B57A2"/>
    <w:rsid w:val="009C63FA"/>
    <w:rsid w:val="009C738D"/>
    <w:rsid w:val="009D1E3E"/>
    <w:rsid w:val="009D273A"/>
    <w:rsid w:val="009D3716"/>
    <w:rsid w:val="009D395E"/>
    <w:rsid w:val="009D3D3A"/>
    <w:rsid w:val="009D48AA"/>
    <w:rsid w:val="009E1635"/>
    <w:rsid w:val="009E51F6"/>
    <w:rsid w:val="009E678F"/>
    <w:rsid w:val="009F5D58"/>
    <w:rsid w:val="009F7793"/>
    <w:rsid w:val="00A00E50"/>
    <w:rsid w:val="00A0393E"/>
    <w:rsid w:val="00A05AC1"/>
    <w:rsid w:val="00A10BB4"/>
    <w:rsid w:val="00A10C48"/>
    <w:rsid w:val="00A13843"/>
    <w:rsid w:val="00A152A0"/>
    <w:rsid w:val="00A234F6"/>
    <w:rsid w:val="00A24AFD"/>
    <w:rsid w:val="00A25389"/>
    <w:rsid w:val="00A30362"/>
    <w:rsid w:val="00A30960"/>
    <w:rsid w:val="00A32338"/>
    <w:rsid w:val="00A34089"/>
    <w:rsid w:val="00A34B8E"/>
    <w:rsid w:val="00A363B2"/>
    <w:rsid w:val="00A37AB9"/>
    <w:rsid w:val="00A40017"/>
    <w:rsid w:val="00A400EE"/>
    <w:rsid w:val="00A40552"/>
    <w:rsid w:val="00A40884"/>
    <w:rsid w:val="00A42C2A"/>
    <w:rsid w:val="00A531A6"/>
    <w:rsid w:val="00A556E1"/>
    <w:rsid w:val="00A56645"/>
    <w:rsid w:val="00A63D70"/>
    <w:rsid w:val="00A6658A"/>
    <w:rsid w:val="00A70208"/>
    <w:rsid w:val="00A70443"/>
    <w:rsid w:val="00A73814"/>
    <w:rsid w:val="00A80658"/>
    <w:rsid w:val="00A819EC"/>
    <w:rsid w:val="00A824AF"/>
    <w:rsid w:val="00A837F8"/>
    <w:rsid w:val="00A83829"/>
    <w:rsid w:val="00A948BF"/>
    <w:rsid w:val="00A94EBD"/>
    <w:rsid w:val="00A963C4"/>
    <w:rsid w:val="00AA1F49"/>
    <w:rsid w:val="00AA685B"/>
    <w:rsid w:val="00AA6E01"/>
    <w:rsid w:val="00AB6009"/>
    <w:rsid w:val="00AB6F97"/>
    <w:rsid w:val="00AB7182"/>
    <w:rsid w:val="00AC0454"/>
    <w:rsid w:val="00AC1BF6"/>
    <w:rsid w:val="00AC25EE"/>
    <w:rsid w:val="00AC7E69"/>
    <w:rsid w:val="00AC7E80"/>
    <w:rsid w:val="00AD17E9"/>
    <w:rsid w:val="00AD33B6"/>
    <w:rsid w:val="00AD40F8"/>
    <w:rsid w:val="00AD4F03"/>
    <w:rsid w:val="00AD4FB4"/>
    <w:rsid w:val="00AE1495"/>
    <w:rsid w:val="00AF2C28"/>
    <w:rsid w:val="00AF2F0F"/>
    <w:rsid w:val="00AF6DDF"/>
    <w:rsid w:val="00B0052A"/>
    <w:rsid w:val="00B0333D"/>
    <w:rsid w:val="00B07E82"/>
    <w:rsid w:val="00B11014"/>
    <w:rsid w:val="00B1227F"/>
    <w:rsid w:val="00B131CD"/>
    <w:rsid w:val="00B1466B"/>
    <w:rsid w:val="00B17149"/>
    <w:rsid w:val="00B17500"/>
    <w:rsid w:val="00B2000E"/>
    <w:rsid w:val="00B25CC6"/>
    <w:rsid w:val="00B26709"/>
    <w:rsid w:val="00B30331"/>
    <w:rsid w:val="00B31948"/>
    <w:rsid w:val="00B349AB"/>
    <w:rsid w:val="00B47F17"/>
    <w:rsid w:val="00B50402"/>
    <w:rsid w:val="00B53BD6"/>
    <w:rsid w:val="00B5721B"/>
    <w:rsid w:val="00B57E53"/>
    <w:rsid w:val="00B61B7F"/>
    <w:rsid w:val="00B76136"/>
    <w:rsid w:val="00B800D6"/>
    <w:rsid w:val="00B80E47"/>
    <w:rsid w:val="00B81CE4"/>
    <w:rsid w:val="00B83553"/>
    <w:rsid w:val="00B84341"/>
    <w:rsid w:val="00B84B97"/>
    <w:rsid w:val="00B9024B"/>
    <w:rsid w:val="00B90439"/>
    <w:rsid w:val="00B93AE6"/>
    <w:rsid w:val="00B95EFC"/>
    <w:rsid w:val="00B97982"/>
    <w:rsid w:val="00BA71DC"/>
    <w:rsid w:val="00BB04AA"/>
    <w:rsid w:val="00BB1558"/>
    <w:rsid w:val="00BB32A5"/>
    <w:rsid w:val="00BB42AF"/>
    <w:rsid w:val="00BC0B99"/>
    <w:rsid w:val="00BE2909"/>
    <w:rsid w:val="00BE55A0"/>
    <w:rsid w:val="00BF010B"/>
    <w:rsid w:val="00BF1E15"/>
    <w:rsid w:val="00BF36C0"/>
    <w:rsid w:val="00BF3BC2"/>
    <w:rsid w:val="00BF4661"/>
    <w:rsid w:val="00BF4F67"/>
    <w:rsid w:val="00BF55E6"/>
    <w:rsid w:val="00C02B07"/>
    <w:rsid w:val="00C03869"/>
    <w:rsid w:val="00C05F2F"/>
    <w:rsid w:val="00C05FF6"/>
    <w:rsid w:val="00C06C7E"/>
    <w:rsid w:val="00C12694"/>
    <w:rsid w:val="00C13E59"/>
    <w:rsid w:val="00C2396A"/>
    <w:rsid w:val="00C2415F"/>
    <w:rsid w:val="00C30D1B"/>
    <w:rsid w:val="00C34027"/>
    <w:rsid w:val="00C35BAA"/>
    <w:rsid w:val="00C431B4"/>
    <w:rsid w:val="00C47D58"/>
    <w:rsid w:val="00C50127"/>
    <w:rsid w:val="00C50B22"/>
    <w:rsid w:val="00C51825"/>
    <w:rsid w:val="00C51FB2"/>
    <w:rsid w:val="00C53E5B"/>
    <w:rsid w:val="00C56BC0"/>
    <w:rsid w:val="00C61959"/>
    <w:rsid w:val="00C6693E"/>
    <w:rsid w:val="00C71157"/>
    <w:rsid w:val="00C72C7B"/>
    <w:rsid w:val="00C72EFA"/>
    <w:rsid w:val="00C73798"/>
    <w:rsid w:val="00C73A36"/>
    <w:rsid w:val="00C844E3"/>
    <w:rsid w:val="00C85E43"/>
    <w:rsid w:val="00C8729C"/>
    <w:rsid w:val="00C872A1"/>
    <w:rsid w:val="00C939FA"/>
    <w:rsid w:val="00C942D5"/>
    <w:rsid w:val="00C952F1"/>
    <w:rsid w:val="00C96CDD"/>
    <w:rsid w:val="00CA17D0"/>
    <w:rsid w:val="00CB2EA3"/>
    <w:rsid w:val="00CC0D4E"/>
    <w:rsid w:val="00CC2A1B"/>
    <w:rsid w:val="00CC2ABC"/>
    <w:rsid w:val="00CC4755"/>
    <w:rsid w:val="00CD0132"/>
    <w:rsid w:val="00CD1213"/>
    <w:rsid w:val="00CD3294"/>
    <w:rsid w:val="00CD4192"/>
    <w:rsid w:val="00CD52E5"/>
    <w:rsid w:val="00CE2966"/>
    <w:rsid w:val="00CE4836"/>
    <w:rsid w:val="00CF283C"/>
    <w:rsid w:val="00CF6DB8"/>
    <w:rsid w:val="00CF7CE1"/>
    <w:rsid w:val="00D01314"/>
    <w:rsid w:val="00D02B3B"/>
    <w:rsid w:val="00D06454"/>
    <w:rsid w:val="00D11329"/>
    <w:rsid w:val="00D21368"/>
    <w:rsid w:val="00D25908"/>
    <w:rsid w:val="00D30F8D"/>
    <w:rsid w:val="00D320DF"/>
    <w:rsid w:val="00D3450B"/>
    <w:rsid w:val="00D34941"/>
    <w:rsid w:val="00D359B9"/>
    <w:rsid w:val="00D41E3F"/>
    <w:rsid w:val="00D4464A"/>
    <w:rsid w:val="00D44C73"/>
    <w:rsid w:val="00D4559E"/>
    <w:rsid w:val="00D46207"/>
    <w:rsid w:val="00D464BF"/>
    <w:rsid w:val="00D46AE4"/>
    <w:rsid w:val="00D50F6B"/>
    <w:rsid w:val="00D52587"/>
    <w:rsid w:val="00D537CF"/>
    <w:rsid w:val="00D65D2D"/>
    <w:rsid w:val="00D6690D"/>
    <w:rsid w:val="00D66EC6"/>
    <w:rsid w:val="00D67DA9"/>
    <w:rsid w:val="00D75912"/>
    <w:rsid w:val="00D80A1F"/>
    <w:rsid w:val="00D849F4"/>
    <w:rsid w:val="00D85B3A"/>
    <w:rsid w:val="00D865DC"/>
    <w:rsid w:val="00DA179D"/>
    <w:rsid w:val="00DA2158"/>
    <w:rsid w:val="00DA21E5"/>
    <w:rsid w:val="00DB2D86"/>
    <w:rsid w:val="00DB4C8B"/>
    <w:rsid w:val="00DC0EA5"/>
    <w:rsid w:val="00DC6E0F"/>
    <w:rsid w:val="00DC7B23"/>
    <w:rsid w:val="00DD213A"/>
    <w:rsid w:val="00DD5152"/>
    <w:rsid w:val="00DD55C8"/>
    <w:rsid w:val="00DD6929"/>
    <w:rsid w:val="00DD723A"/>
    <w:rsid w:val="00DE00A4"/>
    <w:rsid w:val="00DE06EB"/>
    <w:rsid w:val="00DE4A87"/>
    <w:rsid w:val="00DF010D"/>
    <w:rsid w:val="00DF11EC"/>
    <w:rsid w:val="00DF20E5"/>
    <w:rsid w:val="00DF44FC"/>
    <w:rsid w:val="00DF4761"/>
    <w:rsid w:val="00DF5261"/>
    <w:rsid w:val="00E004CA"/>
    <w:rsid w:val="00E0129C"/>
    <w:rsid w:val="00E03853"/>
    <w:rsid w:val="00E03C9A"/>
    <w:rsid w:val="00E03E75"/>
    <w:rsid w:val="00E117CC"/>
    <w:rsid w:val="00E1300E"/>
    <w:rsid w:val="00E17D01"/>
    <w:rsid w:val="00E22087"/>
    <w:rsid w:val="00E400DD"/>
    <w:rsid w:val="00E4233F"/>
    <w:rsid w:val="00E47C58"/>
    <w:rsid w:val="00E50F66"/>
    <w:rsid w:val="00E534E3"/>
    <w:rsid w:val="00E54C7E"/>
    <w:rsid w:val="00E54F7B"/>
    <w:rsid w:val="00E56320"/>
    <w:rsid w:val="00E5634B"/>
    <w:rsid w:val="00E60BB0"/>
    <w:rsid w:val="00E63F6A"/>
    <w:rsid w:val="00E64CB1"/>
    <w:rsid w:val="00E6586F"/>
    <w:rsid w:val="00E70B1C"/>
    <w:rsid w:val="00E70BF1"/>
    <w:rsid w:val="00E7662F"/>
    <w:rsid w:val="00E80792"/>
    <w:rsid w:val="00E817DD"/>
    <w:rsid w:val="00E909C6"/>
    <w:rsid w:val="00E90D1A"/>
    <w:rsid w:val="00E9617D"/>
    <w:rsid w:val="00EA178C"/>
    <w:rsid w:val="00EA3844"/>
    <w:rsid w:val="00EA77B2"/>
    <w:rsid w:val="00EB031C"/>
    <w:rsid w:val="00EB0984"/>
    <w:rsid w:val="00EB3A17"/>
    <w:rsid w:val="00EC1802"/>
    <w:rsid w:val="00EC7D5D"/>
    <w:rsid w:val="00EC7E33"/>
    <w:rsid w:val="00ED5486"/>
    <w:rsid w:val="00ED6E41"/>
    <w:rsid w:val="00EE1E94"/>
    <w:rsid w:val="00EE32C4"/>
    <w:rsid w:val="00EE3B01"/>
    <w:rsid w:val="00EE746E"/>
    <w:rsid w:val="00EF01EE"/>
    <w:rsid w:val="00EF14F2"/>
    <w:rsid w:val="00EF3178"/>
    <w:rsid w:val="00EF3F10"/>
    <w:rsid w:val="00F0239B"/>
    <w:rsid w:val="00F0260A"/>
    <w:rsid w:val="00F04352"/>
    <w:rsid w:val="00F04CCE"/>
    <w:rsid w:val="00F05EA8"/>
    <w:rsid w:val="00F10E1E"/>
    <w:rsid w:val="00F141B6"/>
    <w:rsid w:val="00F16912"/>
    <w:rsid w:val="00F20299"/>
    <w:rsid w:val="00F24679"/>
    <w:rsid w:val="00F25796"/>
    <w:rsid w:val="00F30FCF"/>
    <w:rsid w:val="00F33C8D"/>
    <w:rsid w:val="00F33F98"/>
    <w:rsid w:val="00F3449B"/>
    <w:rsid w:val="00F35B83"/>
    <w:rsid w:val="00F363DC"/>
    <w:rsid w:val="00F40860"/>
    <w:rsid w:val="00F40A0C"/>
    <w:rsid w:val="00F42022"/>
    <w:rsid w:val="00F43EF8"/>
    <w:rsid w:val="00F4627F"/>
    <w:rsid w:val="00F501A0"/>
    <w:rsid w:val="00F5208B"/>
    <w:rsid w:val="00F5445A"/>
    <w:rsid w:val="00F66D86"/>
    <w:rsid w:val="00F8091B"/>
    <w:rsid w:val="00F81774"/>
    <w:rsid w:val="00F87DB3"/>
    <w:rsid w:val="00F90699"/>
    <w:rsid w:val="00F90CD1"/>
    <w:rsid w:val="00F95883"/>
    <w:rsid w:val="00FA7070"/>
    <w:rsid w:val="00FB4369"/>
    <w:rsid w:val="00FB4471"/>
    <w:rsid w:val="00FB507E"/>
    <w:rsid w:val="00FB73FB"/>
    <w:rsid w:val="00FB7B86"/>
    <w:rsid w:val="00FC0989"/>
    <w:rsid w:val="00FC1264"/>
    <w:rsid w:val="00FC176B"/>
    <w:rsid w:val="00FC1CC1"/>
    <w:rsid w:val="00FC6415"/>
    <w:rsid w:val="00FC6B50"/>
    <w:rsid w:val="00FD7DCF"/>
    <w:rsid w:val="00FE1D77"/>
    <w:rsid w:val="00FE2653"/>
    <w:rsid w:val="00FE4326"/>
    <w:rsid w:val="00FF264B"/>
    <w:rsid w:val="00FF469E"/>
    <w:rsid w:val="00FF5876"/>
    <w:rsid w:val="00FF5E98"/>
    <w:rsid w:val="00FF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1264"/>
  </w:style>
  <w:style w:type="character" w:customStyle="1" w:styleId="1">
    <w:name w:val="批注引用1"/>
    <w:rsid w:val="002B1264"/>
    <w:rPr>
      <w:sz w:val="21"/>
      <w:szCs w:val="21"/>
    </w:rPr>
  </w:style>
  <w:style w:type="paragraph" w:styleId="2">
    <w:name w:val="Body Text Indent 2"/>
    <w:basedOn w:val="a"/>
    <w:rsid w:val="002B1264"/>
    <w:pPr>
      <w:spacing w:line="480" w:lineRule="exact"/>
      <w:ind w:firstLineChars="228" w:firstLine="638"/>
    </w:pPr>
    <w:rPr>
      <w:rFonts w:ascii="楷体_GB2312" w:eastAsia="楷体_GB2312" w:hAnsi="华文仿宋"/>
      <w:sz w:val="28"/>
      <w:szCs w:val="24"/>
    </w:rPr>
  </w:style>
  <w:style w:type="paragraph" w:styleId="a4">
    <w:name w:val="annotation text"/>
    <w:basedOn w:val="a"/>
    <w:link w:val="Char"/>
    <w:uiPriority w:val="99"/>
    <w:rsid w:val="002B1264"/>
    <w:pPr>
      <w:jc w:val="left"/>
    </w:pPr>
  </w:style>
  <w:style w:type="paragraph" w:styleId="a5">
    <w:name w:val="footer"/>
    <w:basedOn w:val="a"/>
    <w:rsid w:val="002B1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araCharCharCharChar">
    <w:name w:val="默认段落字体 Para Char Char Char Char"/>
    <w:basedOn w:val="a"/>
    <w:rsid w:val="002B1264"/>
  </w:style>
  <w:style w:type="paragraph" w:styleId="a6">
    <w:name w:val="header"/>
    <w:basedOn w:val="a"/>
    <w:rsid w:val="002B1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Balloon Text"/>
    <w:basedOn w:val="a"/>
    <w:rsid w:val="002B1264"/>
    <w:rPr>
      <w:sz w:val="18"/>
      <w:szCs w:val="18"/>
    </w:rPr>
  </w:style>
  <w:style w:type="paragraph" w:customStyle="1" w:styleId="CharChar">
    <w:name w:val="Char Char"/>
    <w:basedOn w:val="a"/>
    <w:rsid w:val="002B1264"/>
  </w:style>
  <w:style w:type="character" w:styleId="a8">
    <w:name w:val="annotation reference"/>
    <w:uiPriority w:val="99"/>
    <w:semiHidden/>
    <w:unhideWhenUsed/>
    <w:rsid w:val="00FB73FB"/>
    <w:rPr>
      <w:sz w:val="21"/>
      <w:szCs w:val="21"/>
    </w:rPr>
  </w:style>
  <w:style w:type="paragraph" w:styleId="a9">
    <w:name w:val="annotation subject"/>
    <w:basedOn w:val="a4"/>
    <w:next w:val="a4"/>
    <w:link w:val="Char0"/>
    <w:uiPriority w:val="99"/>
    <w:semiHidden/>
    <w:unhideWhenUsed/>
    <w:rsid w:val="00FB73FB"/>
    <w:rPr>
      <w:b/>
      <w:bCs/>
    </w:rPr>
  </w:style>
  <w:style w:type="character" w:customStyle="1" w:styleId="Char">
    <w:name w:val="批注文字 Char"/>
    <w:link w:val="a4"/>
    <w:uiPriority w:val="99"/>
    <w:rsid w:val="00FB73FB"/>
    <w:rPr>
      <w:kern w:val="2"/>
      <w:sz w:val="21"/>
    </w:rPr>
  </w:style>
  <w:style w:type="character" w:customStyle="1" w:styleId="Char0">
    <w:name w:val="批注主题 Char"/>
    <w:basedOn w:val="Char"/>
    <w:link w:val="a9"/>
    <w:rsid w:val="00FB73FB"/>
    <w:rPr>
      <w:kern w:val="2"/>
      <w:sz w:val="21"/>
    </w:rPr>
  </w:style>
  <w:style w:type="paragraph" w:styleId="aa">
    <w:name w:val="Document Map"/>
    <w:basedOn w:val="a"/>
    <w:link w:val="Char1"/>
    <w:uiPriority w:val="99"/>
    <w:semiHidden/>
    <w:unhideWhenUsed/>
    <w:rsid w:val="001B6B32"/>
    <w:rPr>
      <w:rFonts w:ascii="宋体"/>
      <w:sz w:val="18"/>
      <w:szCs w:val="18"/>
    </w:rPr>
  </w:style>
  <w:style w:type="character" w:customStyle="1" w:styleId="Char1">
    <w:name w:val="文档结构图 Char"/>
    <w:link w:val="aa"/>
    <w:uiPriority w:val="99"/>
    <w:semiHidden/>
    <w:rsid w:val="001B6B32"/>
    <w:rPr>
      <w:rFonts w:ascii="宋体"/>
      <w:kern w:val="2"/>
      <w:sz w:val="18"/>
      <w:szCs w:val="18"/>
    </w:rPr>
  </w:style>
  <w:style w:type="character" w:styleId="ab">
    <w:name w:val="Hyperlink"/>
    <w:uiPriority w:val="99"/>
    <w:unhideWhenUsed/>
    <w:rsid w:val="00A83829"/>
    <w:rPr>
      <w:color w:val="0000FF"/>
      <w:u w:val="single"/>
    </w:rPr>
  </w:style>
  <w:style w:type="paragraph" w:customStyle="1" w:styleId="Default">
    <w:name w:val="Default"/>
    <w:rsid w:val="005158F7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p0">
    <w:name w:val="p0"/>
    <w:basedOn w:val="a"/>
    <w:rsid w:val="00D320DF"/>
    <w:pPr>
      <w:widowControl/>
    </w:pPr>
    <w:rPr>
      <w:rFonts w:ascii="Book Antiqua" w:hAnsi="Book Antiqua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561C-5C80-4AFF-8D95-9442A5AB43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B7F761-BD57-4CC9-893F-DBE0EEB8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Base/>
  <HLinks>
    <vt:vector size="48" baseType="variant">
      <vt:variant>
        <vt:i4>8323106</vt:i4>
      </vt:variant>
      <vt:variant>
        <vt:i4>24</vt:i4>
      </vt:variant>
      <vt:variant>
        <vt:i4>0</vt:i4>
      </vt:variant>
      <vt:variant>
        <vt:i4>5</vt:i4>
      </vt:variant>
      <vt:variant>
        <vt:lpwstr>http://www.sse.com.cn/</vt:lpwstr>
      </vt:variant>
      <vt:variant>
        <vt:lpwstr/>
      </vt:variant>
      <vt:variant>
        <vt:i4>8323106</vt:i4>
      </vt:variant>
      <vt:variant>
        <vt:i4>21</vt:i4>
      </vt:variant>
      <vt:variant>
        <vt:i4>0</vt:i4>
      </vt:variant>
      <vt:variant>
        <vt:i4>5</vt:i4>
      </vt:variant>
      <vt:variant>
        <vt:lpwstr>http://www.sse.com.cn/</vt:lpwstr>
      </vt:variant>
      <vt:variant>
        <vt:lpwstr/>
      </vt:variant>
      <vt:variant>
        <vt:i4>8323106</vt:i4>
      </vt:variant>
      <vt:variant>
        <vt:i4>18</vt:i4>
      </vt:variant>
      <vt:variant>
        <vt:i4>0</vt:i4>
      </vt:variant>
      <vt:variant>
        <vt:i4>5</vt:i4>
      </vt:variant>
      <vt:variant>
        <vt:lpwstr>http://www.sse.com.cn/</vt:lpwstr>
      </vt:variant>
      <vt:variant>
        <vt:lpwstr/>
      </vt:variant>
      <vt:variant>
        <vt:i4>8323106</vt:i4>
      </vt:variant>
      <vt:variant>
        <vt:i4>15</vt:i4>
      </vt:variant>
      <vt:variant>
        <vt:i4>0</vt:i4>
      </vt:variant>
      <vt:variant>
        <vt:i4>5</vt:i4>
      </vt:variant>
      <vt:variant>
        <vt:lpwstr>http://www.sse.com.cn/</vt:lpwstr>
      </vt:variant>
      <vt:variant>
        <vt:lpwstr/>
      </vt:variant>
      <vt:variant>
        <vt:i4>8323106</vt:i4>
      </vt:variant>
      <vt:variant>
        <vt:i4>12</vt:i4>
      </vt:variant>
      <vt:variant>
        <vt:i4>0</vt:i4>
      </vt:variant>
      <vt:variant>
        <vt:i4>5</vt:i4>
      </vt:variant>
      <vt:variant>
        <vt:lpwstr>http://www.sse.com.cn/</vt:lpwstr>
      </vt:variant>
      <vt:variant>
        <vt:lpwstr/>
      </vt:variant>
      <vt:variant>
        <vt:i4>8323106</vt:i4>
      </vt:variant>
      <vt:variant>
        <vt:i4>9</vt:i4>
      </vt:variant>
      <vt:variant>
        <vt:i4>0</vt:i4>
      </vt:variant>
      <vt:variant>
        <vt:i4>5</vt:i4>
      </vt:variant>
      <vt:variant>
        <vt:lpwstr>http://www.sse.com.cn/</vt:lpwstr>
      </vt:variant>
      <vt:variant>
        <vt:lpwstr/>
      </vt:variant>
      <vt:variant>
        <vt:i4>8323106</vt:i4>
      </vt:variant>
      <vt:variant>
        <vt:i4>6</vt:i4>
      </vt:variant>
      <vt:variant>
        <vt:i4>0</vt:i4>
      </vt:variant>
      <vt:variant>
        <vt:i4>5</vt:i4>
      </vt:variant>
      <vt:variant>
        <vt:lpwstr>http://www.sse.com.cn/</vt:lpwstr>
      </vt:variant>
      <vt:variant>
        <vt:lpwstr/>
      </vt:variant>
      <vt:variant>
        <vt:i4>8323106</vt:i4>
      </vt:variant>
      <vt:variant>
        <vt:i4>3</vt:i4>
      </vt:variant>
      <vt:variant>
        <vt:i4>0</vt:i4>
      </vt:variant>
      <vt:variant>
        <vt:i4>5</vt:i4>
      </vt:variant>
      <vt:variant>
        <vt:lpwstr>http://www.sse.com.cn/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2019-03-04T02:00:00Z</dcterms:created>
  <dcterms:modified xsi:type="dcterms:W3CDTF">2019-03-04T07:44:00Z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0ea32e64-a348-45a3-9dbd-5f19eb1449fc</vt:lpwstr>
  </property>
</Properties>
</file>