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5E" w:rsidRDefault="007B5C5E" w:rsidP="00851418">
      <w:pPr>
        <w:jc w:val="center"/>
        <w:rPr>
          <w:rStyle w:val="fontstyle01"/>
          <w:rFonts w:asciiTheme="minorEastAsia" w:eastAsiaTheme="minorEastAsia" w:hAnsiTheme="minorEastAsia" w:hint="default"/>
          <w:b/>
          <w:sz w:val="44"/>
          <w:szCs w:val="44"/>
        </w:rPr>
      </w:pPr>
      <w:r w:rsidRPr="00851418">
        <w:rPr>
          <w:rStyle w:val="fontstyle01"/>
          <w:rFonts w:asciiTheme="minorEastAsia" w:eastAsiaTheme="minorEastAsia" w:hAnsiTheme="minorEastAsia" w:hint="default"/>
          <w:b/>
          <w:sz w:val="44"/>
          <w:szCs w:val="44"/>
        </w:rPr>
        <w:t>公司第八届董</w:t>
      </w:r>
      <w:r w:rsidR="00851418">
        <w:rPr>
          <w:rStyle w:val="fontstyle01"/>
          <w:rFonts w:asciiTheme="minorEastAsia" w:eastAsiaTheme="minorEastAsia" w:hAnsiTheme="minorEastAsia" w:hint="default"/>
          <w:b/>
          <w:sz w:val="44"/>
          <w:szCs w:val="44"/>
        </w:rPr>
        <w:t>、</w:t>
      </w:r>
      <w:r w:rsidR="00C037B9" w:rsidRPr="00851418">
        <w:rPr>
          <w:rStyle w:val="fontstyle01"/>
          <w:rFonts w:asciiTheme="minorEastAsia" w:eastAsiaTheme="minorEastAsia" w:hAnsiTheme="minorEastAsia" w:hint="default"/>
          <w:b/>
          <w:sz w:val="44"/>
          <w:szCs w:val="44"/>
        </w:rPr>
        <w:t>监事</w:t>
      </w:r>
      <w:r w:rsidR="00595BF4" w:rsidRPr="00851418">
        <w:rPr>
          <w:rStyle w:val="fontstyle01"/>
          <w:rFonts w:asciiTheme="minorEastAsia" w:eastAsiaTheme="minorEastAsia" w:hAnsiTheme="minorEastAsia" w:hint="default"/>
          <w:b/>
          <w:sz w:val="44"/>
          <w:szCs w:val="44"/>
        </w:rPr>
        <w:t>会</w:t>
      </w:r>
      <w:r w:rsidR="00C037B9" w:rsidRPr="00851418">
        <w:rPr>
          <w:rStyle w:val="fontstyle01"/>
          <w:rFonts w:asciiTheme="minorEastAsia" w:eastAsiaTheme="minorEastAsia" w:hAnsiTheme="minorEastAsia" w:hint="default"/>
          <w:b/>
          <w:sz w:val="44"/>
          <w:szCs w:val="44"/>
        </w:rPr>
        <w:t>成员</w:t>
      </w:r>
      <w:r w:rsidRPr="00851418">
        <w:rPr>
          <w:rStyle w:val="fontstyle01"/>
          <w:rFonts w:asciiTheme="minorEastAsia" w:eastAsiaTheme="minorEastAsia" w:hAnsiTheme="minorEastAsia" w:hint="default"/>
          <w:b/>
          <w:sz w:val="44"/>
          <w:szCs w:val="44"/>
        </w:rPr>
        <w:t>及其</w:t>
      </w:r>
      <w:r w:rsidR="00C037B9" w:rsidRPr="00851418">
        <w:rPr>
          <w:rStyle w:val="fontstyle01"/>
          <w:rFonts w:asciiTheme="minorEastAsia" w:eastAsiaTheme="minorEastAsia" w:hAnsiTheme="minorEastAsia" w:hint="default"/>
          <w:b/>
          <w:sz w:val="44"/>
          <w:szCs w:val="44"/>
        </w:rPr>
        <w:t>职务权限</w:t>
      </w:r>
    </w:p>
    <w:p w:rsidR="00851418" w:rsidRPr="00851418" w:rsidRDefault="00851418" w:rsidP="00851418">
      <w:pPr>
        <w:jc w:val="center"/>
        <w:rPr>
          <w:rStyle w:val="fontstyle01"/>
          <w:rFonts w:asciiTheme="minorEastAsia" w:eastAsiaTheme="minorEastAsia" w:hAnsiTheme="minorEastAsia" w:hint="default"/>
          <w:b/>
          <w:sz w:val="44"/>
          <w:szCs w:val="44"/>
        </w:rPr>
      </w:pPr>
    </w:p>
    <w:p w:rsidR="00C037B9" w:rsidRPr="00595BF4" w:rsidRDefault="00C037B9" w:rsidP="00C037B9">
      <w:pPr>
        <w:jc w:val="left"/>
        <w:rPr>
          <w:rStyle w:val="fontstyle01"/>
          <w:rFonts w:ascii="仿宋" w:eastAsia="仿宋" w:hAnsi="仿宋" w:hint="default"/>
          <w:b/>
          <w:sz w:val="28"/>
          <w:szCs w:val="28"/>
        </w:rPr>
      </w:pPr>
      <w:r w:rsidRPr="00595BF4">
        <w:rPr>
          <w:rStyle w:val="fontstyle01"/>
          <w:rFonts w:ascii="仿宋" w:eastAsia="仿宋" w:hAnsi="仿宋" w:hint="default"/>
          <w:b/>
          <w:sz w:val="28"/>
          <w:szCs w:val="28"/>
        </w:rPr>
        <w:t>一、公司董事会成员及其职务权限：</w:t>
      </w:r>
    </w:p>
    <w:p w:rsidR="00C037B9" w:rsidRPr="00595BF4" w:rsidRDefault="00C037B9" w:rsidP="00851418">
      <w:pPr>
        <w:spacing w:line="560" w:lineRule="exact"/>
        <w:ind w:left="560" w:hangingChars="200" w:hanging="560"/>
        <w:jc w:val="left"/>
        <w:rPr>
          <w:rFonts w:ascii="仿宋" w:eastAsia="仿宋" w:hAnsi="仿宋" w:hint="eastAsia"/>
          <w:sz w:val="28"/>
          <w:szCs w:val="28"/>
        </w:rPr>
      </w:pPr>
      <w:r w:rsidRPr="00595BF4">
        <w:rPr>
          <w:rStyle w:val="fontstyle01"/>
          <w:rFonts w:ascii="仿宋" w:eastAsia="仿宋" w:hAnsi="仿宋" w:hint="default"/>
          <w:sz w:val="28"/>
          <w:szCs w:val="28"/>
        </w:rPr>
        <w:t>（一）董事会职务权限：</w:t>
      </w:r>
    </w:p>
    <w:p w:rsidR="007B5C5E" w:rsidRPr="00595BF4" w:rsidRDefault="00C037B9" w:rsidP="00851418">
      <w:pPr>
        <w:spacing w:line="560" w:lineRule="exact"/>
        <w:ind w:firstLineChars="200" w:firstLine="560"/>
        <w:jc w:val="left"/>
        <w:rPr>
          <w:rStyle w:val="fontstyle01"/>
          <w:rFonts w:ascii="仿宋" w:eastAsia="仿宋" w:hAnsi="仿宋" w:hint="default"/>
          <w:sz w:val="28"/>
          <w:szCs w:val="28"/>
        </w:rPr>
      </w:pPr>
      <w:r w:rsidRPr="00595BF4">
        <w:rPr>
          <w:rStyle w:val="fontstyle01"/>
          <w:rFonts w:ascii="仿宋" w:eastAsia="仿宋" w:hAnsi="仿宋" w:hint="default"/>
          <w:sz w:val="28"/>
          <w:szCs w:val="28"/>
        </w:rPr>
        <w:t>1、</w:t>
      </w:r>
      <w:r w:rsidR="007B5C5E" w:rsidRPr="00595BF4">
        <w:rPr>
          <w:rStyle w:val="fontstyle01"/>
          <w:rFonts w:ascii="仿宋" w:eastAsia="仿宋" w:hAnsi="仿宋" w:hint="default"/>
          <w:sz w:val="28"/>
          <w:szCs w:val="28"/>
        </w:rPr>
        <w:t>负责召集股东大会，并向股东大会报告工作；</w:t>
      </w:r>
      <w:r w:rsidRPr="00595BF4">
        <w:rPr>
          <w:rStyle w:val="fontstyle01"/>
          <w:rFonts w:ascii="仿宋" w:eastAsia="仿宋" w:hAnsi="仿宋" w:hint="default"/>
          <w:sz w:val="28"/>
          <w:szCs w:val="28"/>
        </w:rPr>
        <w:t>2、</w:t>
      </w:r>
      <w:r w:rsidR="007B5C5E" w:rsidRPr="00595BF4">
        <w:rPr>
          <w:rStyle w:val="fontstyle01"/>
          <w:rFonts w:ascii="仿宋" w:eastAsia="仿宋" w:hAnsi="仿宋" w:hint="default"/>
          <w:sz w:val="28"/>
          <w:szCs w:val="28"/>
        </w:rPr>
        <w:t>执行股东大会的决议；</w:t>
      </w:r>
      <w:r w:rsidRPr="00595BF4">
        <w:rPr>
          <w:rStyle w:val="fontstyle01"/>
          <w:rFonts w:ascii="仿宋" w:eastAsia="仿宋" w:hAnsi="仿宋" w:hint="default"/>
          <w:sz w:val="28"/>
          <w:szCs w:val="28"/>
        </w:rPr>
        <w:t>3、</w:t>
      </w:r>
      <w:r w:rsidR="007B5C5E" w:rsidRPr="00595BF4">
        <w:rPr>
          <w:rStyle w:val="fontstyle01"/>
          <w:rFonts w:ascii="仿宋" w:eastAsia="仿宋" w:hAnsi="仿宋" w:hint="default"/>
          <w:sz w:val="28"/>
          <w:szCs w:val="28"/>
        </w:rPr>
        <w:t>决定公司的经营计划和投资方案；</w:t>
      </w:r>
      <w:r w:rsidRPr="00595BF4">
        <w:rPr>
          <w:rStyle w:val="fontstyle01"/>
          <w:rFonts w:ascii="仿宋" w:eastAsia="仿宋" w:hAnsi="仿宋" w:hint="default"/>
          <w:sz w:val="28"/>
          <w:szCs w:val="28"/>
        </w:rPr>
        <w:t>4、</w:t>
      </w:r>
      <w:r w:rsidR="007B5C5E" w:rsidRPr="00595BF4">
        <w:rPr>
          <w:rStyle w:val="fontstyle01"/>
          <w:rFonts w:ascii="仿宋" w:eastAsia="仿宋" w:hAnsi="仿宋" w:hint="default"/>
          <w:sz w:val="28"/>
          <w:szCs w:val="28"/>
        </w:rPr>
        <w:t>制定公司的年度财务预算方案、决算方案；</w:t>
      </w:r>
      <w:r w:rsidRPr="00595BF4">
        <w:rPr>
          <w:rStyle w:val="fontstyle01"/>
          <w:rFonts w:ascii="仿宋" w:eastAsia="仿宋" w:hAnsi="仿宋" w:hint="default"/>
          <w:sz w:val="28"/>
          <w:szCs w:val="28"/>
        </w:rPr>
        <w:t>5、</w:t>
      </w:r>
      <w:r w:rsidR="007B5C5E" w:rsidRPr="00595BF4">
        <w:rPr>
          <w:rStyle w:val="fontstyle01"/>
          <w:rFonts w:ascii="仿宋" w:eastAsia="仿宋" w:hAnsi="仿宋" w:hint="default"/>
          <w:sz w:val="28"/>
          <w:szCs w:val="28"/>
        </w:rPr>
        <w:t>制定公司的利润分配方案和弥补亏损方案；</w:t>
      </w:r>
      <w:r w:rsidRPr="00595BF4">
        <w:rPr>
          <w:rStyle w:val="fontstyle01"/>
          <w:rFonts w:ascii="仿宋" w:eastAsia="仿宋" w:hAnsi="仿宋" w:hint="default"/>
          <w:sz w:val="28"/>
          <w:szCs w:val="28"/>
        </w:rPr>
        <w:t>6、</w:t>
      </w:r>
      <w:r w:rsidR="007B5C5E" w:rsidRPr="00595BF4">
        <w:rPr>
          <w:rStyle w:val="fontstyle01"/>
          <w:rFonts w:ascii="仿宋" w:eastAsia="仿宋" w:hAnsi="仿宋" w:hint="default"/>
          <w:sz w:val="28"/>
          <w:szCs w:val="28"/>
        </w:rPr>
        <w:t>制定公司的债务和财务政策、公司增加或者减少注册资本的方案以及发行公司债券或其它证券及上市的方案；</w:t>
      </w:r>
      <w:r w:rsidRPr="00595BF4">
        <w:rPr>
          <w:rStyle w:val="fontstyle01"/>
          <w:rFonts w:ascii="仿宋" w:eastAsia="仿宋" w:hAnsi="仿宋" w:hint="default"/>
          <w:sz w:val="28"/>
          <w:szCs w:val="28"/>
        </w:rPr>
        <w:t>7、</w:t>
      </w:r>
      <w:r w:rsidR="007B5C5E" w:rsidRPr="00595BF4">
        <w:rPr>
          <w:rStyle w:val="fontstyle01"/>
          <w:rFonts w:ascii="仿宋" w:eastAsia="仿宋" w:hAnsi="仿宋" w:hint="default"/>
          <w:sz w:val="28"/>
          <w:szCs w:val="28"/>
        </w:rPr>
        <w:t>拟定公司的重大收购或出售方案，收购本公司股票方案以及公司合并、分立、解散及变更公司形式的方案；</w:t>
      </w:r>
      <w:r w:rsidRPr="00595BF4">
        <w:rPr>
          <w:rStyle w:val="fontstyle01"/>
          <w:rFonts w:ascii="仿宋" w:eastAsia="仿宋" w:hAnsi="仿宋" w:hint="default"/>
          <w:sz w:val="28"/>
          <w:szCs w:val="28"/>
        </w:rPr>
        <w:t>8、</w:t>
      </w:r>
      <w:r w:rsidR="007B5C5E" w:rsidRPr="00595BF4">
        <w:rPr>
          <w:rStyle w:val="fontstyle01"/>
          <w:rFonts w:ascii="仿宋" w:eastAsia="仿宋" w:hAnsi="仿宋" w:hint="default"/>
          <w:sz w:val="28"/>
          <w:szCs w:val="28"/>
        </w:rPr>
        <w:t>决定公司内部管理机构的设置；</w:t>
      </w:r>
      <w:r w:rsidRPr="00595BF4">
        <w:rPr>
          <w:rStyle w:val="fontstyle01"/>
          <w:rFonts w:ascii="仿宋" w:eastAsia="仿宋" w:hAnsi="仿宋" w:hint="default"/>
          <w:sz w:val="28"/>
          <w:szCs w:val="28"/>
        </w:rPr>
        <w:t>9、</w:t>
      </w:r>
      <w:r w:rsidR="007B5C5E" w:rsidRPr="00595BF4">
        <w:rPr>
          <w:rStyle w:val="fontstyle01"/>
          <w:rFonts w:ascii="仿宋" w:eastAsia="仿宋" w:hAnsi="仿宋" w:hint="default"/>
          <w:sz w:val="28"/>
          <w:szCs w:val="28"/>
        </w:rPr>
        <w:t>聘任或者解聘公司经理、董事会秘书，根据经理的提名，聘任或者解聘公司副经理、财务负责人等其它高级管理人员，决定其报酬事项和奖惩事项；</w:t>
      </w:r>
      <w:r w:rsidRPr="00595BF4">
        <w:rPr>
          <w:rStyle w:val="fontstyle01"/>
          <w:rFonts w:ascii="仿宋" w:eastAsia="仿宋" w:hAnsi="仿宋" w:hint="default"/>
          <w:sz w:val="28"/>
          <w:szCs w:val="28"/>
        </w:rPr>
        <w:t>10、</w:t>
      </w:r>
      <w:r w:rsidR="007B5C5E" w:rsidRPr="00595BF4">
        <w:rPr>
          <w:rStyle w:val="fontstyle01"/>
          <w:rFonts w:ascii="仿宋" w:eastAsia="仿宋" w:hAnsi="仿宋" w:hint="default"/>
          <w:sz w:val="28"/>
          <w:szCs w:val="28"/>
        </w:rPr>
        <w:t>制定公司的基本管理制度包括财务管理和人事管理制度；</w:t>
      </w:r>
      <w:r w:rsidRPr="00595BF4">
        <w:rPr>
          <w:rStyle w:val="fontstyle01"/>
          <w:rFonts w:ascii="仿宋" w:eastAsia="仿宋" w:hAnsi="仿宋" w:hint="default"/>
          <w:sz w:val="28"/>
          <w:szCs w:val="28"/>
        </w:rPr>
        <w:t>11、</w:t>
      </w:r>
      <w:r w:rsidR="007B5C5E" w:rsidRPr="00595BF4">
        <w:rPr>
          <w:rStyle w:val="fontstyle01"/>
          <w:rFonts w:ascii="仿宋" w:eastAsia="仿宋" w:hAnsi="仿宋" w:hint="default"/>
          <w:sz w:val="28"/>
          <w:szCs w:val="28"/>
        </w:rPr>
        <w:t>制订公司章程修改方案；</w:t>
      </w:r>
      <w:r w:rsidRPr="00595BF4">
        <w:rPr>
          <w:rStyle w:val="fontstyle01"/>
          <w:rFonts w:ascii="仿宋" w:eastAsia="仿宋" w:hAnsi="仿宋" w:hint="default"/>
          <w:sz w:val="28"/>
          <w:szCs w:val="28"/>
        </w:rPr>
        <w:t>12、</w:t>
      </w:r>
      <w:r w:rsidR="007B5C5E" w:rsidRPr="00595BF4">
        <w:rPr>
          <w:rStyle w:val="fontstyle01"/>
          <w:rFonts w:ascii="仿宋" w:eastAsia="仿宋" w:hAnsi="仿宋" w:hint="default"/>
          <w:sz w:val="28"/>
          <w:szCs w:val="28"/>
        </w:rPr>
        <w:t>提出公司的破产申请；</w:t>
      </w:r>
      <w:r w:rsidRPr="00595BF4">
        <w:rPr>
          <w:rStyle w:val="fontstyle01"/>
          <w:rFonts w:ascii="仿宋" w:eastAsia="仿宋" w:hAnsi="仿宋" w:hint="default"/>
          <w:sz w:val="28"/>
          <w:szCs w:val="28"/>
        </w:rPr>
        <w:t>13、</w:t>
      </w:r>
      <w:r w:rsidR="007B5C5E" w:rsidRPr="00595BF4">
        <w:rPr>
          <w:rStyle w:val="fontstyle01"/>
          <w:rFonts w:ascii="仿宋" w:eastAsia="仿宋" w:hAnsi="仿宋" w:hint="default"/>
          <w:sz w:val="28"/>
          <w:szCs w:val="28"/>
        </w:rPr>
        <w:t>委任公司的经营和法律顾问；</w:t>
      </w:r>
      <w:r w:rsidRPr="00595BF4">
        <w:rPr>
          <w:rStyle w:val="fontstyle01"/>
          <w:rFonts w:ascii="仿宋" w:eastAsia="仿宋" w:hAnsi="仿宋" w:hint="default"/>
          <w:sz w:val="28"/>
          <w:szCs w:val="28"/>
        </w:rPr>
        <w:t>14、</w:t>
      </w:r>
      <w:r w:rsidR="007B5C5E" w:rsidRPr="00595BF4">
        <w:rPr>
          <w:rStyle w:val="fontstyle01"/>
          <w:rFonts w:ascii="仿宋" w:eastAsia="仿宋" w:hAnsi="仿宋" w:hint="default"/>
          <w:sz w:val="28"/>
          <w:szCs w:val="28"/>
        </w:rPr>
        <w:t>管理公司信息披露事项；</w:t>
      </w:r>
      <w:r w:rsidRPr="00595BF4">
        <w:rPr>
          <w:rStyle w:val="fontstyle01"/>
          <w:rFonts w:ascii="仿宋" w:eastAsia="仿宋" w:hAnsi="仿宋" w:hint="default"/>
          <w:sz w:val="28"/>
          <w:szCs w:val="28"/>
        </w:rPr>
        <w:t>15、</w:t>
      </w:r>
      <w:r w:rsidR="007B5C5E" w:rsidRPr="00595BF4">
        <w:rPr>
          <w:rStyle w:val="fontstyle01"/>
          <w:rFonts w:ascii="仿宋" w:eastAsia="仿宋" w:hAnsi="仿宋" w:hint="default"/>
          <w:sz w:val="28"/>
          <w:szCs w:val="28"/>
        </w:rPr>
        <w:t>向股东大会提请聘请或更换为公司审计的会计师事务所；</w:t>
      </w:r>
      <w:r w:rsidRPr="00595BF4">
        <w:rPr>
          <w:rStyle w:val="fontstyle01"/>
          <w:rFonts w:ascii="仿宋" w:eastAsia="仿宋" w:hAnsi="仿宋" w:hint="default"/>
          <w:sz w:val="28"/>
          <w:szCs w:val="28"/>
        </w:rPr>
        <w:t>16、</w:t>
      </w:r>
      <w:r w:rsidR="007B5C5E" w:rsidRPr="00595BF4">
        <w:rPr>
          <w:rStyle w:val="fontstyle01"/>
          <w:rFonts w:ascii="仿宋" w:eastAsia="仿宋" w:hAnsi="仿宋" w:hint="default"/>
          <w:sz w:val="28"/>
          <w:szCs w:val="28"/>
        </w:rPr>
        <w:t>听取公司经理的工作汇报并检查经理的工作（董事会在评价总经理业绩时，董事兼任总经理的，该董事应回避）；</w:t>
      </w:r>
      <w:r w:rsidRPr="00595BF4">
        <w:rPr>
          <w:rStyle w:val="fontstyle01"/>
          <w:rFonts w:ascii="仿宋" w:eastAsia="仿宋" w:hAnsi="仿宋" w:hint="default"/>
          <w:sz w:val="28"/>
          <w:szCs w:val="28"/>
        </w:rPr>
        <w:t>17、</w:t>
      </w:r>
      <w:r w:rsidR="007B5C5E" w:rsidRPr="00595BF4">
        <w:rPr>
          <w:rStyle w:val="fontstyle01"/>
          <w:rFonts w:ascii="仿宋" w:eastAsia="仿宋" w:hAnsi="仿宋" w:hint="default"/>
          <w:sz w:val="28"/>
          <w:szCs w:val="28"/>
        </w:rPr>
        <w:t>除公司法、有关上市规则和公司章程规定由股东大会决议的事项外，决定公司的其它重大事务和行政事务，以及签署其它的重要协议；</w:t>
      </w:r>
      <w:r w:rsidRPr="00595BF4">
        <w:rPr>
          <w:rStyle w:val="fontstyle01"/>
          <w:rFonts w:ascii="仿宋" w:eastAsia="仿宋" w:hAnsi="仿宋" w:hint="default"/>
          <w:sz w:val="28"/>
          <w:szCs w:val="28"/>
        </w:rPr>
        <w:t xml:space="preserve"> 18、</w:t>
      </w:r>
      <w:r w:rsidR="007B5C5E" w:rsidRPr="00595BF4">
        <w:rPr>
          <w:rStyle w:val="fontstyle01"/>
          <w:rFonts w:ascii="仿宋" w:eastAsia="仿宋" w:hAnsi="仿宋" w:hint="default"/>
          <w:sz w:val="28"/>
          <w:szCs w:val="28"/>
        </w:rPr>
        <w:t>股东大会及公司章程授予的其它职权</w:t>
      </w:r>
      <w:r w:rsidR="00595BF4">
        <w:rPr>
          <w:rStyle w:val="fontstyle01"/>
          <w:rFonts w:ascii="仿宋" w:eastAsia="仿宋" w:hAnsi="仿宋" w:hint="default"/>
          <w:sz w:val="28"/>
          <w:szCs w:val="28"/>
        </w:rPr>
        <w:t>。</w:t>
      </w:r>
    </w:p>
    <w:p w:rsidR="00851418" w:rsidRDefault="00851418">
      <w:pPr>
        <w:rPr>
          <w:rStyle w:val="fontstyle01"/>
          <w:rFonts w:ascii="仿宋" w:eastAsia="仿宋" w:hAnsi="仿宋" w:hint="default"/>
          <w:sz w:val="28"/>
          <w:szCs w:val="28"/>
        </w:rPr>
      </w:pPr>
    </w:p>
    <w:p w:rsidR="00C037B9" w:rsidRPr="00595BF4" w:rsidRDefault="00C037B9">
      <w:pPr>
        <w:rPr>
          <w:rFonts w:ascii="仿宋" w:eastAsia="仿宋" w:hAnsi="仿宋" w:hint="eastAsia"/>
          <w:sz w:val="28"/>
          <w:szCs w:val="28"/>
        </w:rPr>
      </w:pPr>
      <w:r w:rsidRPr="00595BF4">
        <w:rPr>
          <w:rFonts w:ascii="仿宋" w:eastAsia="仿宋" w:hAnsi="仿宋" w:hint="eastAsia"/>
          <w:sz w:val="28"/>
          <w:szCs w:val="28"/>
        </w:rPr>
        <w:t>（二）董事会成员：</w:t>
      </w:r>
    </w:p>
    <w:tbl>
      <w:tblPr>
        <w:tblW w:w="8920" w:type="dxa"/>
        <w:tblInd w:w="93" w:type="dxa"/>
        <w:tblLook w:val="04A0"/>
      </w:tblPr>
      <w:tblGrid>
        <w:gridCol w:w="1080"/>
        <w:gridCol w:w="3100"/>
        <w:gridCol w:w="4740"/>
      </w:tblGrid>
      <w:tr w:rsidR="00595BF4" w:rsidRPr="007B5C5E" w:rsidTr="00D07C52">
        <w:trPr>
          <w:trHeight w:val="615"/>
        </w:trPr>
        <w:tc>
          <w:tcPr>
            <w:tcW w:w="892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95BF4" w:rsidRPr="007B5C5E" w:rsidRDefault="00595BF4" w:rsidP="007B5C5E">
            <w:pPr>
              <w:widowControl/>
              <w:jc w:val="center"/>
              <w:rPr>
                <w:rFonts w:ascii="仿宋" w:eastAsia="仿宋" w:hAnsi="仿宋" w:cs="宋体" w:hint="eastAsia"/>
                <w:b/>
                <w:bCs/>
                <w:color w:val="000000"/>
                <w:kern w:val="0"/>
                <w:sz w:val="28"/>
                <w:szCs w:val="28"/>
              </w:rPr>
            </w:pPr>
            <w:r>
              <w:rPr>
                <w:rFonts w:ascii="仿宋" w:eastAsia="仿宋" w:hAnsi="仿宋" w:cs="宋体" w:hint="eastAsia"/>
                <w:b/>
                <w:bCs/>
                <w:color w:val="000000"/>
                <w:kern w:val="0"/>
                <w:sz w:val="28"/>
                <w:szCs w:val="28"/>
              </w:rPr>
              <w:lastRenderedPageBreak/>
              <w:t>公司董事会人员名单</w:t>
            </w:r>
          </w:p>
        </w:tc>
      </w:tr>
      <w:tr w:rsidR="007B5C5E" w:rsidRPr="007B5C5E" w:rsidTr="007B5C5E">
        <w:trPr>
          <w:trHeight w:val="615"/>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序号</w:t>
            </w:r>
          </w:p>
        </w:tc>
        <w:tc>
          <w:tcPr>
            <w:tcW w:w="3100" w:type="dxa"/>
            <w:tcBorders>
              <w:top w:val="single" w:sz="8" w:space="0" w:color="auto"/>
              <w:left w:val="nil"/>
              <w:bottom w:val="single" w:sz="8" w:space="0" w:color="auto"/>
              <w:right w:val="single" w:sz="8"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姓名</w:t>
            </w:r>
          </w:p>
        </w:tc>
        <w:tc>
          <w:tcPr>
            <w:tcW w:w="4740" w:type="dxa"/>
            <w:tcBorders>
              <w:top w:val="single" w:sz="8" w:space="0" w:color="auto"/>
              <w:left w:val="nil"/>
              <w:bottom w:val="single" w:sz="8" w:space="0" w:color="auto"/>
              <w:right w:val="single" w:sz="8"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职务</w:t>
            </w:r>
          </w:p>
        </w:tc>
      </w:tr>
      <w:tr w:rsidR="007B5C5E" w:rsidRPr="007B5C5E" w:rsidTr="007B5C5E">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龙子平</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内部执行董事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2</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郑高清</w:t>
            </w:r>
            <w:proofErr w:type="gramEnd"/>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内部执行董事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3</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汪  波</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内部执行董事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4</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刘方云</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内部执行董事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5</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 xml:space="preserve">余  </w:t>
            </w:r>
            <w:proofErr w:type="gramStart"/>
            <w:r w:rsidRPr="007B5C5E">
              <w:rPr>
                <w:rFonts w:ascii="仿宋" w:eastAsia="仿宋" w:hAnsi="仿宋" w:cs="宋体" w:hint="eastAsia"/>
                <w:kern w:val="0"/>
                <w:sz w:val="28"/>
                <w:szCs w:val="28"/>
              </w:rPr>
              <w:t>彤</w:t>
            </w:r>
            <w:proofErr w:type="gramEnd"/>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内部执行董事</w:t>
            </w:r>
          </w:p>
        </w:tc>
      </w:tr>
      <w:tr w:rsidR="007B5C5E" w:rsidRPr="007B5C5E" w:rsidTr="007B5C5E">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6</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高建民</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外部执行董事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7</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梁  青</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外部执行董事</w:t>
            </w:r>
          </w:p>
        </w:tc>
      </w:tr>
      <w:tr w:rsidR="007B5C5E" w:rsidRPr="007B5C5E" w:rsidTr="007B5C5E">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8</w:t>
            </w:r>
          </w:p>
        </w:tc>
        <w:tc>
          <w:tcPr>
            <w:tcW w:w="3100" w:type="dxa"/>
            <w:tcBorders>
              <w:top w:val="nil"/>
              <w:left w:val="nil"/>
              <w:bottom w:val="single" w:sz="8" w:space="0" w:color="auto"/>
              <w:right w:val="single" w:sz="8" w:space="0" w:color="auto"/>
            </w:tcBorders>
            <w:shd w:val="clear" w:color="auto" w:fill="auto"/>
            <w:vAlign w:val="center"/>
            <w:hideMark/>
          </w:tcPr>
          <w:p w:rsidR="007B5C5E" w:rsidRPr="007B5C5E" w:rsidRDefault="007B5C5E" w:rsidP="00C037B9">
            <w:pPr>
              <w:widowControl/>
              <w:jc w:val="center"/>
              <w:rPr>
                <w:rFonts w:ascii="仿宋" w:eastAsia="仿宋" w:hAnsi="仿宋" w:cs="宋体"/>
                <w:color w:val="000000"/>
                <w:kern w:val="0"/>
                <w:sz w:val="28"/>
                <w:szCs w:val="28"/>
              </w:rPr>
            </w:pPr>
            <w:proofErr w:type="gramStart"/>
            <w:r w:rsidRPr="007B5C5E">
              <w:rPr>
                <w:rFonts w:ascii="仿宋" w:eastAsia="仿宋" w:hAnsi="仿宋" w:cs="宋体" w:hint="eastAsia"/>
                <w:color w:val="000000"/>
                <w:kern w:val="0"/>
                <w:sz w:val="28"/>
                <w:szCs w:val="28"/>
              </w:rPr>
              <w:t>涂书田</w:t>
            </w:r>
            <w:proofErr w:type="gramEnd"/>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独立非执行董事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9</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柳习科</w:t>
            </w:r>
            <w:proofErr w:type="gramEnd"/>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独立非执行董事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10</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刘二飞</w:t>
            </w:r>
            <w:proofErr w:type="gramEnd"/>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独立非执行董事</w:t>
            </w:r>
          </w:p>
        </w:tc>
      </w:tr>
      <w:tr w:rsidR="007B5C5E" w:rsidRPr="007B5C5E" w:rsidTr="00C037B9">
        <w:trPr>
          <w:trHeight w:val="402"/>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11</w:t>
            </w:r>
          </w:p>
        </w:tc>
        <w:tc>
          <w:tcPr>
            <w:tcW w:w="31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C037B9">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朱星文</w:t>
            </w:r>
          </w:p>
        </w:tc>
        <w:tc>
          <w:tcPr>
            <w:tcW w:w="4740" w:type="dxa"/>
            <w:tcBorders>
              <w:top w:val="nil"/>
              <w:left w:val="single" w:sz="8" w:space="0" w:color="auto"/>
              <w:bottom w:val="single" w:sz="8" w:space="0" w:color="auto"/>
              <w:right w:val="single" w:sz="8" w:space="0" w:color="auto"/>
            </w:tcBorders>
            <w:shd w:val="clear" w:color="auto" w:fill="auto"/>
            <w:vAlign w:val="center"/>
            <w:hideMark/>
          </w:tcPr>
          <w:p w:rsidR="007B5C5E" w:rsidRPr="007B5C5E" w:rsidRDefault="00C037B9" w:rsidP="00C037B9">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独立非执行董事</w:t>
            </w:r>
          </w:p>
        </w:tc>
      </w:tr>
    </w:tbl>
    <w:p w:rsidR="007B5C5E" w:rsidRPr="00595BF4" w:rsidRDefault="00595BF4">
      <w:pPr>
        <w:rPr>
          <w:rFonts w:ascii="仿宋" w:eastAsia="仿宋" w:hAnsi="仿宋" w:hint="eastAsia"/>
          <w:b/>
          <w:sz w:val="28"/>
          <w:szCs w:val="28"/>
        </w:rPr>
      </w:pPr>
      <w:r w:rsidRPr="00595BF4">
        <w:rPr>
          <w:rFonts w:ascii="仿宋" w:eastAsia="仿宋" w:hAnsi="仿宋" w:hint="eastAsia"/>
          <w:b/>
          <w:sz w:val="28"/>
          <w:szCs w:val="28"/>
        </w:rPr>
        <w:t>其中：</w:t>
      </w:r>
    </w:p>
    <w:p w:rsidR="007B5C5E" w:rsidRPr="00595BF4" w:rsidRDefault="007B5C5E" w:rsidP="00595BF4">
      <w:pPr>
        <w:ind w:firstLineChars="200" w:firstLine="560"/>
        <w:rPr>
          <w:rFonts w:ascii="仿宋" w:eastAsia="仿宋" w:hAnsi="仿宋" w:hint="eastAsia"/>
          <w:sz w:val="28"/>
          <w:szCs w:val="28"/>
        </w:rPr>
      </w:pPr>
      <w:r w:rsidRPr="00595BF4">
        <w:rPr>
          <w:rFonts w:ascii="仿宋" w:eastAsia="仿宋" w:hAnsi="仿宋" w:hint="eastAsia"/>
          <w:sz w:val="28"/>
          <w:szCs w:val="28"/>
        </w:rPr>
        <w:t>1、薪酬委员会</w:t>
      </w:r>
    </w:p>
    <w:p w:rsidR="007B5C5E" w:rsidRDefault="007B5C5E" w:rsidP="00851418">
      <w:pPr>
        <w:spacing w:line="560" w:lineRule="exact"/>
        <w:ind w:firstLineChars="200" w:firstLine="560"/>
        <w:jc w:val="left"/>
        <w:rPr>
          <w:rStyle w:val="fontstyle01"/>
          <w:rFonts w:ascii="仿宋" w:eastAsia="仿宋" w:hAnsi="仿宋" w:hint="default"/>
          <w:sz w:val="28"/>
          <w:szCs w:val="28"/>
        </w:rPr>
      </w:pPr>
      <w:r w:rsidRPr="00595BF4">
        <w:rPr>
          <w:rStyle w:val="fontstyle01"/>
          <w:rFonts w:ascii="仿宋" w:eastAsia="仿宋" w:hAnsi="仿宋"/>
          <w:sz w:val="28"/>
          <w:szCs w:val="28"/>
        </w:rPr>
        <w:t>薪酬委员会是董事会设立的专门工作机构，主要职责是研究、审查董事及高级管理人员的薪酬政策与方案，监督公司薪酬制度执行情况。</w:t>
      </w:r>
    </w:p>
    <w:p w:rsidR="00851418" w:rsidRPr="00851418" w:rsidRDefault="00851418" w:rsidP="00851418">
      <w:pPr>
        <w:spacing w:line="560" w:lineRule="exact"/>
        <w:ind w:firstLineChars="200" w:firstLine="560"/>
        <w:jc w:val="left"/>
        <w:rPr>
          <w:rFonts w:ascii="仿宋" w:eastAsia="仿宋" w:hAnsi="仿宋"/>
          <w:color w:val="000000"/>
          <w:sz w:val="28"/>
          <w:szCs w:val="28"/>
        </w:rPr>
      </w:pPr>
    </w:p>
    <w:tbl>
      <w:tblPr>
        <w:tblW w:w="8946" w:type="dxa"/>
        <w:tblInd w:w="93" w:type="dxa"/>
        <w:tblLook w:val="04A0"/>
      </w:tblPr>
      <w:tblGrid>
        <w:gridCol w:w="1008"/>
        <w:gridCol w:w="3118"/>
        <w:gridCol w:w="4820"/>
      </w:tblGrid>
      <w:tr w:rsidR="007B5C5E" w:rsidRPr="007B5C5E" w:rsidTr="00595BF4">
        <w:trPr>
          <w:trHeight w:val="553"/>
        </w:trPr>
        <w:tc>
          <w:tcPr>
            <w:tcW w:w="89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薪酬委员会人员名单</w:t>
            </w:r>
          </w:p>
        </w:tc>
      </w:tr>
      <w:tr w:rsidR="007B5C5E" w:rsidRPr="00595BF4" w:rsidTr="00595BF4">
        <w:trPr>
          <w:trHeight w:val="25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序号</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B5C5E"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姓名</w:t>
            </w:r>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职务</w:t>
            </w:r>
          </w:p>
        </w:tc>
      </w:tr>
      <w:tr w:rsidR="007B5C5E" w:rsidRPr="007B5C5E" w:rsidTr="00595BF4">
        <w:trPr>
          <w:trHeight w:val="25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B5C5E" w:rsidRPr="007B5C5E" w:rsidRDefault="007B5C5E" w:rsidP="007B5C5E">
            <w:pPr>
              <w:widowControl/>
              <w:jc w:val="center"/>
              <w:rPr>
                <w:rFonts w:ascii="仿宋" w:eastAsia="仿宋" w:hAnsi="仿宋" w:cs="宋体"/>
                <w:color w:val="000000"/>
                <w:kern w:val="0"/>
                <w:sz w:val="28"/>
                <w:szCs w:val="28"/>
              </w:rPr>
            </w:pPr>
            <w:proofErr w:type="gramStart"/>
            <w:r w:rsidRPr="007B5C5E">
              <w:rPr>
                <w:rFonts w:ascii="仿宋" w:eastAsia="仿宋" w:hAnsi="仿宋" w:cs="宋体" w:hint="eastAsia"/>
                <w:color w:val="000000"/>
                <w:kern w:val="0"/>
                <w:sz w:val="28"/>
                <w:szCs w:val="28"/>
              </w:rPr>
              <w:t>涂书田</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薪酬委员会主席</w:t>
            </w:r>
          </w:p>
        </w:tc>
      </w:tr>
      <w:tr w:rsidR="007B5C5E" w:rsidRPr="007B5C5E" w:rsidTr="00595BF4">
        <w:trPr>
          <w:trHeight w:val="25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lastRenderedPageBreak/>
              <w:t>2</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柳习科</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595BF4">
        <w:trPr>
          <w:trHeight w:val="25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刘二飞</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595BF4">
        <w:trPr>
          <w:trHeight w:val="25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4</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朱星文</w:t>
            </w:r>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bl>
    <w:p w:rsidR="000C5768" w:rsidRPr="00595BF4" w:rsidRDefault="000C5768">
      <w:pPr>
        <w:rPr>
          <w:rFonts w:ascii="仿宋" w:eastAsia="仿宋" w:hAnsi="仿宋" w:hint="eastAsia"/>
          <w:sz w:val="28"/>
          <w:szCs w:val="28"/>
        </w:rPr>
      </w:pPr>
    </w:p>
    <w:p w:rsidR="007B5C5E" w:rsidRPr="00595BF4" w:rsidRDefault="007B5C5E" w:rsidP="00595BF4">
      <w:pPr>
        <w:ind w:firstLineChars="200" w:firstLine="560"/>
        <w:rPr>
          <w:rFonts w:ascii="仿宋" w:eastAsia="仿宋" w:hAnsi="仿宋" w:hint="eastAsia"/>
          <w:sz w:val="28"/>
          <w:szCs w:val="28"/>
        </w:rPr>
      </w:pPr>
      <w:r w:rsidRPr="00595BF4">
        <w:rPr>
          <w:rFonts w:ascii="仿宋" w:eastAsia="仿宋" w:hAnsi="仿宋" w:hint="eastAsia"/>
          <w:sz w:val="28"/>
          <w:szCs w:val="28"/>
        </w:rPr>
        <w:t>2、提名委员会</w:t>
      </w:r>
    </w:p>
    <w:p w:rsidR="007B5C5E" w:rsidRPr="00851418" w:rsidRDefault="007B5C5E" w:rsidP="00851418">
      <w:pPr>
        <w:spacing w:line="560" w:lineRule="exact"/>
        <w:ind w:firstLineChars="200" w:firstLine="560"/>
        <w:jc w:val="left"/>
        <w:rPr>
          <w:rStyle w:val="fontstyle01"/>
          <w:rFonts w:ascii="仿宋" w:eastAsia="仿宋" w:hAnsi="仿宋"/>
          <w:sz w:val="28"/>
          <w:szCs w:val="28"/>
        </w:rPr>
      </w:pPr>
      <w:r w:rsidRPr="00851418">
        <w:rPr>
          <w:rStyle w:val="fontstyle01"/>
          <w:rFonts w:ascii="仿宋" w:eastAsia="仿宋" w:hAnsi="仿宋"/>
          <w:sz w:val="28"/>
          <w:szCs w:val="28"/>
        </w:rPr>
        <w:t>提名委员会是董事会的专门工作机构，主要负责对本公司董事和高级管理人员的人选、选择标准和程序进行选择并向董事会提出建议。</w:t>
      </w:r>
    </w:p>
    <w:tbl>
      <w:tblPr>
        <w:tblW w:w="8946" w:type="dxa"/>
        <w:tblInd w:w="93" w:type="dxa"/>
        <w:tblLook w:val="04A0"/>
      </w:tblPr>
      <w:tblGrid>
        <w:gridCol w:w="1008"/>
        <w:gridCol w:w="3118"/>
        <w:gridCol w:w="4820"/>
      </w:tblGrid>
      <w:tr w:rsidR="007B5C5E" w:rsidRPr="007B5C5E" w:rsidTr="00595BF4">
        <w:trPr>
          <w:trHeight w:val="469"/>
        </w:trPr>
        <w:tc>
          <w:tcPr>
            <w:tcW w:w="89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提名委员会人员名单</w:t>
            </w:r>
          </w:p>
        </w:tc>
      </w:tr>
      <w:tr w:rsidR="00C037B9" w:rsidRPr="00595BF4" w:rsidTr="00595BF4">
        <w:trPr>
          <w:trHeight w:val="27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C037B9"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037B9"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姓名</w:t>
            </w:r>
          </w:p>
        </w:tc>
        <w:tc>
          <w:tcPr>
            <w:tcW w:w="4820" w:type="dxa"/>
            <w:tcBorders>
              <w:top w:val="nil"/>
              <w:left w:val="nil"/>
              <w:bottom w:val="single" w:sz="4" w:space="0" w:color="auto"/>
              <w:right w:val="single" w:sz="4" w:space="0" w:color="auto"/>
            </w:tcBorders>
            <w:shd w:val="clear" w:color="auto" w:fill="auto"/>
            <w:noWrap/>
            <w:vAlign w:val="center"/>
            <w:hideMark/>
          </w:tcPr>
          <w:p w:rsidR="00C037B9"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职务</w:t>
            </w:r>
          </w:p>
        </w:tc>
      </w:tr>
      <w:tr w:rsidR="007B5C5E" w:rsidRPr="007B5C5E" w:rsidTr="00595BF4">
        <w:trPr>
          <w:trHeight w:val="27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龙子平</w:t>
            </w:r>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主席</w:t>
            </w:r>
          </w:p>
        </w:tc>
      </w:tr>
      <w:tr w:rsidR="007B5C5E" w:rsidRPr="007B5C5E" w:rsidTr="00595BF4">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B5C5E" w:rsidRPr="007B5C5E" w:rsidRDefault="007B5C5E" w:rsidP="007B5C5E">
            <w:pPr>
              <w:widowControl/>
              <w:jc w:val="center"/>
              <w:rPr>
                <w:rFonts w:ascii="仿宋" w:eastAsia="仿宋" w:hAnsi="仿宋" w:cs="宋体"/>
                <w:color w:val="000000"/>
                <w:kern w:val="0"/>
                <w:sz w:val="28"/>
                <w:szCs w:val="28"/>
              </w:rPr>
            </w:pPr>
            <w:proofErr w:type="gramStart"/>
            <w:r w:rsidRPr="007B5C5E">
              <w:rPr>
                <w:rFonts w:ascii="仿宋" w:eastAsia="仿宋" w:hAnsi="仿宋" w:cs="宋体" w:hint="eastAsia"/>
                <w:color w:val="000000"/>
                <w:kern w:val="0"/>
                <w:sz w:val="28"/>
                <w:szCs w:val="28"/>
              </w:rPr>
              <w:t>涂书田</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595BF4">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柳习科</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595BF4">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4</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刘二飞</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595BF4">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朱星文</w:t>
            </w:r>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bl>
    <w:p w:rsidR="00851418" w:rsidRDefault="00851418" w:rsidP="00851418">
      <w:pPr>
        <w:ind w:firstLineChars="200" w:firstLine="560"/>
        <w:rPr>
          <w:rFonts w:ascii="仿宋" w:eastAsia="仿宋" w:hAnsi="仿宋" w:hint="eastAsia"/>
          <w:sz w:val="28"/>
          <w:szCs w:val="28"/>
        </w:rPr>
      </w:pPr>
    </w:p>
    <w:p w:rsidR="00851418" w:rsidRPr="00595BF4" w:rsidRDefault="00851418" w:rsidP="00851418">
      <w:pPr>
        <w:ind w:firstLineChars="200" w:firstLine="560"/>
        <w:rPr>
          <w:rFonts w:ascii="仿宋" w:eastAsia="仿宋" w:hAnsi="仿宋" w:hint="eastAsia"/>
          <w:sz w:val="28"/>
          <w:szCs w:val="28"/>
        </w:rPr>
      </w:pPr>
      <w:r w:rsidRPr="00595BF4">
        <w:rPr>
          <w:rFonts w:ascii="仿宋" w:eastAsia="仿宋" w:hAnsi="仿宋" w:hint="eastAsia"/>
          <w:sz w:val="28"/>
          <w:szCs w:val="28"/>
        </w:rPr>
        <w:t>3、独立审核委员会（审计委员会）</w:t>
      </w:r>
    </w:p>
    <w:p w:rsidR="007B5C5E" w:rsidRPr="00851418" w:rsidRDefault="00851418" w:rsidP="00851418">
      <w:pPr>
        <w:spacing w:line="560" w:lineRule="exact"/>
        <w:ind w:firstLineChars="200" w:firstLine="560"/>
        <w:jc w:val="left"/>
        <w:rPr>
          <w:rStyle w:val="fontstyle01"/>
          <w:rFonts w:ascii="仿宋" w:eastAsia="仿宋" w:hAnsi="仿宋"/>
          <w:sz w:val="28"/>
          <w:szCs w:val="28"/>
        </w:rPr>
      </w:pPr>
      <w:r w:rsidRPr="00851418">
        <w:rPr>
          <w:rStyle w:val="fontstyle01"/>
          <w:rFonts w:ascii="仿宋" w:eastAsia="仿宋" w:hAnsi="仿宋"/>
          <w:sz w:val="28"/>
          <w:szCs w:val="28"/>
        </w:rPr>
        <w:t>独立审核委员会（审计委员会）是董事会下设的专门委员会，最少需由三名成员组成，由董事会从独立非执行董事中委任。所有委员均须具有能够胜任独立审核委员会（审计委员会）工作职责的专业知识和商业经验，其中至少一名委员为具备《香港联合交易所有限公司证券上市规则》第3.10(2)条所述之适当的专业资格，或具备适当的会计或相关的财务管理专长之独立非执行董事。独立审核委员会（审计委员会）对董事会负责，负责审查和监督公司财务报告编制程序和</w:t>
      </w:r>
      <w:r w:rsidRPr="00851418">
        <w:rPr>
          <w:rStyle w:val="fontstyle01"/>
          <w:rFonts w:ascii="仿宋" w:eastAsia="仿宋" w:hAnsi="仿宋"/>
          <w:sz w:val="28"/>
          <w:szCs w:val="28"/>
        </w:rPr>
        <w:lastRenderedPageBreak/>
        <w:t>内部监控程序。</w:t>
      </w:r>
    </w:p>
    <w:tbl>
      <w:tblPr>
        <w:tblW w:w="8946" w:type="dxa"/>
        <w:tblInd w:w="93" w:type="dxa"/>
        <w:tblLook w:val="04A0"/>
      </w:tblPr>
      <w:tblGrid>
        <w:gridCol w:w="1008"/>
        <w:gridCol w:w="3118"/>
        <w:gridCol w:w="4820"/>
      </w:tblGrid>
      <w:tr w:rsidR="007B5C5E" w:rsidRPr="007B5C5E" w:rsidTr="00851418">
        <w:trPr>
          <w:trHeight w:val="442"/>
        </w:trPr>
        <w:tc>
          <w:tcPr>
            <w:tcW w:w="89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b/>
                <w:bCs/>
                <w:color w:val="000000"/>
                <w:kern w:val="0"/>
                <w:sz w:val="28"/>
                <w:szCs w:val="28"/>
              </w:rPr>
            </w:pPr>
            <w:r w:rsidRPr="007B5C5E">
              <w:rPr>
                <w:rFonts w:ascii="仿宋" w:eastAsia="仿宋" w:hAnsi="仿宋" w:cs="宋体" w:hint="eastAsia"/>
                <w:b/>
                <w:bCs/>
                <w:color w:val="000000"/>
                <w:kern w:val="0"/>
                <w:sz w:val="28"/>
                <w:szCs w:val="28"/>
              </w:rPr>
              <w:t>独立审核委员会</w:t>
            </w:r>
          </w:p>
        </w:tc>
      </w:tr>
      <w:tr w:rsidR="00C037B9" w:rsidRPr="00595BF4" w:rsidTr="00851418">
        <w:trPr>
          <w:trHeight w:val="23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C037B9" w:rsidRPr="00595BF4" w:rsidRDefault="00C037B9" w:rsidP="00C037B9">
            <w:pPr>
              <w:widowControl/>
              <w:jc w:val="left"/>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037B9" w:rsidRPr="00595BF4" w:rsidRDefault="00C037B9" w:rsidP="007B5C5E">
            <w:pPr>
              <w:widowControl/>
              <w:jc w:val="center"/>
              <w:rPr>
                <w:rFonts w:ascii="仿宋" w:eastAsia="仿宋" w:hAnsi="仿宋" w:cs="宋体" w:hint="eastAsia"/>
                <w:kern w:val="0"/>
                <w:sz w:val="28"/>
                <w:szCs w:val="28"/>
              </w:rPr>
            </w:pPr>
            <w:r w:rsidRPr="00595BF4">
              <w:rPr>
                <w:rFonts w:ascii="仿宋" w:eastAsia="仿宋" w:hAnsi="仿宋" w:cs="宋体" w:hint="eastAsia"/>
                <w:kern w:val="0"/>
                <w:sz w:val="28"/>
                <w:szCs w:val="28"/>
              </w:rPr>
              <w:t>姓名</w:t>
            </w:r>
          </w:p>
        </w:tc>
        <w:tc>
          <w:tcPr>
            <w:tcW w:w="4820" w:type="dxa"/>
            <w:tcBorders>
              <w:top w:val="nil"/>
              <w:left w:val="nil"/>
              <w:bottom w:val="single" w:sz="4" w:space="0" w:color="auto"/>
              <w:right w:val="single" w:sz="4" w:space="0" w:color="auto"/>
            </w:tcBorders>
            <w:shd w:val="clear" w:color="auto" w:fill="auto"/>
            <w:noWrap/>
            <w:vAlign w:val="center"/>
            <w:hideMark/>
          </w:tcPr>
          <w:p w:rsidR="00C037B9" w:rsidRPr="00595BF4" w:rsidRDefault="00C037B9" w:rsidP="007B5C5E">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职务</w:t>
            </w:r>
          </w:p>
        </w:tc>
      </w:tr>
      <w:tr w:rsidR="007B5C5E" w:rsidRPr="007B5C5E" w:rsidTr="00851418">
        <w:trPr>
          <w:trHeight w:val="23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r w:rsidRPr="007B5C5E">
              <w:rPr>
                <w:rFonts w:ascii="仿宋" w:eastAsia="仿宋" w:hAnsi="仿宋" w:cs="宋体" w:hint="eastAsia"/>
                <w:kern w:val="0"/>
                <w:sz w:val="28"/>
                <w:szCs w:val="28"/>
              </w:rPr>
              <w:t>朱星文</w:t>
            </w:r>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独立审核委员会主席</w:t>
            </w:r>
          </w:p>
        </w:tc>
      </w:tr>
      <w:tr w:rsidR="007B5C5E" w:rsidRPr="007B5C5E" w:rsidTr="00851418">
        <w:trPr>
          <w:trHeight w:val="23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2</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柳习科</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851418">
        <w:trPr>
          <w:trHeight w:val="23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kern w:val="0"/>
                <w:sz w:val="28"/>
                <w:szCs w:val="28"/>
              </w:rPr>
            </w:pPr>
            <w:proofErr w:type="gramStart"/>
            <w:r w:rsidRPr="007B5C5E">
              <w:rPr>
                <w:rFonts w:ascii="仿宋" w:eastAsia="仿宋" w:hAnsi="仿宋" w:cs="宋体" w:hint="eastAsia"/>
                <w:kern w:val="0"/>
                <w:sz w:val="28"/>
                <w:szCs w:val="28"/>
              </w:rPr>
              <w:t>刘二飞</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r w:rsidR="007B5C5E" w:rsidRPr="007B5C5E" w:rsidTr="00851418">
        <w:trPr>
          <w:trHeight w:val="24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B5C5E" w:rsidRPr="007B5C5E" w:rsidRDefault="007B5C5E" w:rsidP="007B5C5E">
            <w:pPr>
              <w:widowControl/>
              <w:jc w:val="center"/>
              <w:rPr>
                <w:rFonts w:ascii="仿宋" w:eastAsia="仿宋" w:hAnsi="仿宋" w:cs="宋体"/>
                <w:color w:val="000000"/>
                <w:kern w:val="0"/>
                <w:sz w:val="28"/>
                <w:szCs w:val="28"/>
              </w:rPr>
            </w:pPr>
            <w:proofErr w:type="gramStart"/>
            <w:r w:rsidRPr="007B5C5E">
              <w:rPr>
                <w:rFonts w:ascii="仿宋" w:eastAsia="仿宋" w:hAnsi="仿宋" w:cs="宋体" w:hint="eastAsia"/>
                <w:color w:val="000000"/>
                <w:kern w:val="0"/>
                <w:sz w:val="28"/>
                <w:szCs w:val="28"/>
              </w:rPr>
              <w:t>涂书田</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7B5C5E" w:rsidRPr="007B5C5E" w:rsidRDefault="007B5C5E" w:rsidP="007B5C5E">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委员</w:t>
            </w:r>
          </w:p>
        </w:tc>
      </w:tr>
    </w:tbl>
    <w:p w:rsidR="007B5C5E" w:rsidRPr="00595BF4" w:rsidRDefault="007B5C5E" w:rsidP="007B5C5E">
      <w:pPr>
        <w:rPr>
          <w:rFonts w:ascii="仿宋" w:eastAsia="仿宋" w:hAnsi="仿宋" w:hint="eastAsia"/>
          <w:sz w:val="28"/>
          <w:szCs w:val="28"/>
        </w:rPr>
      </w:pPr>
    </w:p>
    <w:p w:rsidR="00595BF4" w:rsidRPr="00851418" w:rsidRDefault="00595BF4" w:rsidP="007B5C5E">
      <w:pPr>
        <w:rPr>
          <w:rStyle w:val="fontstyle01"/>
          <w:rFonts w:ascii="仿宋" w:eastAsia="仿宋" w:hAnsi="仿宋" w:hint="default"/>
          <w:b/>
          <w:sz w:val="28"/>
          <w:szCs w:val="28"/>
        </w:rPr>
      </w:pPr>
      <w:r w:rsidRPr="00851418">
        <w:rPr>
          <w:rFonts w:ascii="仿宋" w:eastAsia="仿宋" w:hAnsi="仿宋" w:hint="eastAsia"/>
          <w:b/>
          <w:sz w:val="28"/>
          <w:szCs w:val="28"/>
        </w:rPr>
        <w:t>二、</w:t>
      </w:r>
      <w:r w:rsidRPr="00851418">
        <w:rPr>
          <w:rStyle w:val="fontstyle01"/>
          <w:rFonts w:ascii="仿宋" w:eastAsia="仿宋" w:hAnsi="仿宋" w:hint="default"/>
          <w:b/>
          <w:sz w:val="28"/>
          <w:szCs w:val="28"/>
        </w:rPr>
        <w:t>公司监事会成员及其职务权限：</w:t>
      </w:r>
    </w:p>
    <w:p w:rsidR="00595BF4" w:rsidRPr="00595BF4" w:rsidRDefault="00595BF4" w:rsidP="00595BF4">
      <w:pPr>
        <w:ind w:firstLineChars="200" w:firstLine="560"/>
        <w:rPr>
          <w:rStyle w:val="fontstyle01"/>
          <w:rFonts w:ascii="仿宋" w:eastAsia="仿宋" w:hAnsi="仿宋" w:hint="default"/>
          <w:sz w:val="28"/>
          <w:szCs w:val="28"/>
        </w:rPr>
      </w:pPr>
      <w:r w:rsidRPr="00595BF4">
        <w:rPr>
          <w:rStyle w:val="fontstyle01"/>
          <w:rFonts w:ascii="仿宋" w:eastAsia="仿宋" w:hAnsi="仿宋" w:hint="default"/>
          <w:sz w:val="28"/>
          <w:szCs w:val="28"/>
        </w:rPr>
        <w:t>（一）监事会职权</w:t>
      </w:r>
    </w:p>
    <w:p w:rsidR="00595BF4" w:rsidRPr="00851418" w:rsidRDefault="00595BF4" w:rsidP="00851418">
      <w:pPr>
        <w:spacing w:line="560" w:lineRule="exact"/>
        <w:ind w:firstLineChars="200" w:firstLine="560"/>
        <w:jc w:val="left"/>
        <w:rPr>
          <w:rStyle w:val="fontstyle01"/>
          <w:rFonts w:ascii="仿宋" w:eastAsia="仿宋" w:hAnsi="仿宋" w:hint="default"/>
          <w:sz w:val="28"/>
          <w:szCs w:val="28"/>
        </w:rPr>
      </w:pPr>
      <w:r w:rsidRPr="00595BF4">
        <w:rPr>
          <w:rStyle w:val="fontstyle01"/>
          <w:rFonts w:ascii="仿宋" w:eastAsia="仿宋" w:hAnsi="仿宋" w:hint="default"/>
          <w:sz w:val="28"/>
          <w:szCs w:val="28"/>
        </w:rPr>
        <w:t>监事会对公司董事及高级管理人员执行公司职务的行为实行监督，保障股东利益、公司利益和员工的利益不受侵犯。</w:t>
      </w:r>
    </w:p>
    <w:p w:rsidR="00595BF4" w:rsidRPr="00595BF4" w:rsidRDefault="00595BF4" w:rsidP="00595BF4">
      <w:pPr>
        <w:ind w:firstLineChars="200" w:firstLine="560"/>
        <w:rPr>
          <w:rFonts w:ascii="仿宋" w:eastAsia="仿宋" w:hAnsi="仿宋" w:hint="eastAsia"/>
          <w:sz w:val="28"/>
          <w:szCs w:val="28"/>
        </w:rPr>
      </w:pPr>
      <w:r w:rsidRPr="00595BF4">
        <w:rPr>
          <w:rFonts w:ascii="仿宋" w:eastAsia="仿宋" w:hAnsi="仿宋" w:hint="eastAsia"/>
          <w:sz w:val="28"/>
          <w:szCs w:val="28"/>
        </w:rPr>
        <w:t>（二）监事会成员</w:t>
      </w:r>
    </w:p>
    <w:tbl>
      <w:tblPr>
        <w:tblW w:w="8946" w:type="dxa"/>
        <w:tblInd w:w="93" w:type="dxa"/>
        <w:tblLook w:val="04A0"/>
      </w:tblPr>
      <w:tblGrid>
        <w:gridCol w:w="1008"/>
        <w:gridCol w:w="3118"/>
        <w:gridCol w:w="4820"/>
      </w:tblGrid>
      <w:tr w:rsidR="00595BF4" w:rsidRPr="007B5C5E" w:rsidTr="00851418">
        <w:trPr>
          <w:trHeight w:val="469"/>
        </w:trPr>
        <w:tc>
          <w:tcPr>
            <w:tcW w:w="89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b/>
                <w:bCs/>
                <w:color w:val="000000"/>
                <w:kern w:val="0"/>
                <w:sz w:val="28"/>
                <w:szCs w:val="28"/>
              </w:rPr>
            </w:pPr>
            <w:r w:rsidRPr="00595BF4">
              <w:rPr>
                <w:rFonts w:ascii="仿宋" w:eastAsia="仿宋" w:hAnsi="仿宋" w:cs="宋体" w:hint="eastAsia"/>
                <w:b/>
                <w:bCs/>
                <w:color w:val="000000"/>
                <w:kern w:val="0"/>
                <w:sz w:val="28"/>
                <w:szCs w:val="28"/>
              </w:rPr>
              <w:t>监事</w:t>
            </w:r>
            <w:r w:rsidRPr="007B5C5E">
              <w:rPr>
                <w:rFonts w:ascii="仿宋" w:eastAsia="仿宋" w:hAnsi="仿宋" w:cs="宋体" w:hint="eastAsia"/>
                <w:b/>
                <w:bCs/>
                <w:color w:val="000000"/>
                <w:kern w:val="0"/>
                <w:sz w:val="28"/>
                <w:szCs w:val="28"/>
              </w:rPr>
              <w:t>会人员名单</w:t>
            </w:r>
          </w:p>
        </w:tc>
      </w:tr>
      <w:tr w:rsidR="00595BF4" w:rsidRPr="00595BF4" w:rsidTr="00851418">
        <w:trPr>
          <w:trHeight w:val="27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595BF4" w:rsidRDefault="00595BF4" w:rsidP="00C456D7">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95BF4" w:rsidRPr="00595BF4" w:rsidRDefault="00595BF4" w:rsidP="00C456D7">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姓名</w:t>
            </w:r>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rsidP="00C456D7">
            <w:pPr>
              <w:widowControl/>
              <w:jc w:val="center"/>
              <w:rPr>
                <w:rFonts w:ascii="仿宋" w:eastAsia="仿宋" w:hAnsi="仿宋" w:cs="宋体" w:hint="eastAsia"/>
                <w:color w:val="000000"/>
                <w:kern w:val="0"/>
                <w:sz w:val="28"/>
                <w:szCs w:val="28"/>
              </w:rPr>
            </w:pPr>
            <w:r w:rsidRPr="00595BF4">
              <w:rPr>
                <w:rFonts w:ascii="仿宋" w:eastAsia="仿宋" w:hAnsi="仿宋" w:cs="宋体" w:hint="eastAsia"/>
                <w:color w:val="000000"/>
                <w:kern w:val="0"/>
                <w:sz w:val="28"/>
                <w:szCs w:val="28"/>
              </w:rPr>
              <w:t>职务</w:t>
            </w:r>
          </w:p>
        </w:tc>
      </w:tr>
      <w:tr w:rsidR="00851418" w:rsidRPr="007B5C5E" w:rsidTr="00851418">
        <w:trPr>
          <w:trHeight w:val="27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吴东华</w:t>
            </w:r>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监事</w:t>
            </w:r>
          </w:p>
        </w:tc>
      </w:tr>
      <w:tr w:rsidR="00851418" w:rsidRPr="007B5C5E" w:rsidTr="00851418">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595BF4" w:rsidRPr="00595BF4" w:rsidRDefault="00595BF4">
            <w:pPr>
              <w:jc w:val="center"/>
              <w:rPr>
                <w:rFonts w:ascii="仿宋" w:eastAsia="仿宋" w:hAnsi="仿宋" w:cs="宋体"/>
                <w:color w:val="000000"/>
                <w:sz w:val="28"/>
                <w:szCs w:val="28"/>
              </w:rPr>
            </w:pPr>
            <w:r w:rsidRPr="00595BF4">
              <w:rPr>
                <w:rFonts w:ascii="仿宋" w:eastAsia="仿宋" w:hAnsi="仿宋" w:hint="eastAsia"/>
                <w:color w:val="000000"/>
                <w:sz w:val="28"/>
                <w:szCs w:val="28"/>
              </w:rPr>
              <w:t>张建华</w:t>
            </w:r>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监事</w:t>
            </w:r>
          </w:p>
        </w:tc>
      </w:tr>
      <w:tr w:rsidR="00851418" w:rsidRPr="007B5C5E" w:rsidTr="00851418">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color w:val="000000"/>
                <w:sz w:val="28"/>
                <w:szCs w:val="28"/>
              </w:rPr>
            </w:pPr>
            <w:proofErr w:type="gramStart"/>
            <w:r w:rsidRPr="00595BF4">
              <w:rPr>
                <w:rFonts w:ascii="仿宋" w:eastAsia="仿宋" w:hAnsi="仿宋" w:hint="eastAsia"/>
                <w:color w:val="000000"/>
                <w:sz w:val="28"/>
                <w:szCs w:val="28"/>
              </w:rPr>
              <w:t>管勇敏</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监事</w:t>
            </w:r>
          </w:p>
        </w:tc>
      </w:tr>
      <w:tr w:rsidR="00851418" w:rsidRPr="007B5C5E" w:rsidTr="00851418">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4</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color w:val="000000"/>
                <w:sz w:val="28"/>
                <w:szCs w:val="28"/>
              </w:rPr>
            </w:pPr>
            <w:r w:rsidRPr="00595BF4">
              <w:rPr>
                <w:rFonts w:ascii="仿宋" w:eastAsia="仿宋" w:hAnsi="仿宋" w:hint="eastAsia"/>
                <w:color w:val="000000"/>
                <w:sz w:val="28"/>
                <w:szCs w:val="28"/>
              </w:rPr>
              <w:t>曾  敏</w:t>
            </w:r>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监事</w:t>
            </w:r>
          </w:p>
        </w:tc>
      </w:tr>
      <w:tr w:rsidR="00851418" w:rsidRPr="007B5C5E" w:rsidTr="00851418">
        <w:trPr>
          <w:trHeight w:val="26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595BF4" w:rsidRPr="007B5C5E" w:rsidRDefault="00595BF4" w:rsidP="00C456D7">
            <w:pPr>
              <w:widowControl/>
              <w:jc w:val="center"/>
              <w:rPr>
                <w:rFonts w:ascii="仿宋" w:eastAsia="仿宋" w:hAnsi="仿宋" w:cs="宋体"/>
                <w:color w:val="000000"/>
                <w:kern w:val="0"/>
                <w:sz w:val="28"/>
                <w:szCs w:val="28"/>
              </w:rPr>
            </w:pPr>
            <w:r w:rsidRPr="007B5C5E">
              <w:rPr>
                <w:rFonts w:ascii="仿宋" w:eastAsia="仿宋" w:hAnsi="仿宋" w:cs="宋体" w:hint="eastAsia"/>
                <w:color w:val="000000"/>
                <w:kern w:val="0"/>
                <w:sz w:val="28"/>
                <w:szCs w:val="28"/>
              </w:rPr>
              <w:t>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color w:val="000000"/>
                <w:sz w:val="28"/>
                <w:szCs w:val="28"/>
              </w:rPr>
            </w:pPr>
            <w:r w:rsidRPr="00595BF4">
              <w:rPr>
                <w:rFonts w:ascii="仿宋" w:eastAsia="仿宋" w:hAnsi="仿宋" w:hint="eastAsia"/>
                <w:color w:val="000000"/>
                <w:sz w:val="28"/>
                <w:szCs w:val="28"/>
              </w:rPr>
              <w:t xml:space="preserve">张  </w:t>
            </w:r>
            <w:proofErr w:type="gramStart"/>
            <w:r w:rsidRPr="00595BF4">
              <w:rPr>
                <w:rFonts w:ascii="仿宋" w:eastAsia="仿宋" w:hAnsi="仿宋" w:hint="eastAsia"/>
                <w:color w:val="000000"/>
                <w:sz w:val="28"/>
                <w:szCs w:val="28"/>
              </w:rPr>
              <w:t>奎</w:t>
            </w:r>
            <w:proofErr w:type="gramEnd"/>
          </w:p>
        </w:tc>
        <w:tc>
          <w:tcPr>
            <w:tcW w:w="4820" w:type="dxa"/>
            <w:tcBorders>
              <w:top w:val="nil"/>
              <w:left w:val="nil"/>
              <w:bottom w:val="single" w:sz="4" w:space="0" w:color="auto"/>
              <w:right w:val="single" w:sz="4" w:space="0" w:color="auto"/>
            </w:tcBorders>
            <w:shd w:val="clear" w:color="auto" w:fill="auto"/>
            <w:noWrap/>
            <w:vAlign w:val="center"/>
            <w:hideMark/>
          </w:tcPr>
          <w:p w:rsidR="00595BF4" w:rsidRPr="00595BF4" w:rsidRDefault="00595BF4">
            <w:pPr>
              <w:jc w:val="center"/>
              <w:rPr>
                <w:rFonts w:ascii="仿宋" w:eastAsia="仿宋" w:hAnsi="仿宋" w:cs="宋体"/>
                <w:sz w:val="28"/>
                <w:szCs w:val="28"/>
              </w:rPr>
            </w:pPr>
            <w:r w:rsidRPr="00595BF4">
              <w:rPr>
                <w:rFonts w:ascii="仿宋" w:eastAsia="仿宋" w:hAnsi="仿宋" w:hint="eastAsia"/>
                <w:sz w:val="28"/>
                <w:szCs w:val="28"/>
              </w:rPr>
              <w:t>监事</w:t>
            </w:r>
          </w:p>
        </w:tc>
      </w:tr>
    </w:tbl>
    <w:p w:rsidR="00595BF4" w:rsidRPr="00595BF4" w:rsidRDefault="00595BF4" w:rsidP="00595BF4">
      <w:pPr>
        <w:ind w:firstLineChars="200" w:firstLine="560"/>
        <w:rPr>
          <w:rFonts w:ascii="仿宋" w:eastAsia="仿宋" w:hAnsi="仿宋" w:hint="eastAsia"/>
          <w:sz w:val="28"/>
          <w:szCs w:val="28"/>
        </w:rPr>
      </w:pPr>
    </w:p>
    <w:sectPr w:rsidR="00595BF4" w:rsidRPr="00595BF4" w:rsidSect="000C57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C5E"/>
    <w:rsid w:val="00012EC6"/>
    <w:rsid w:val="00024272"/>
    <w:rsid w:val="00030A22"/>
    <w:rsid w:val="00041B14"/>
    <w:rsid w:val="00065636"/>
    <w:rsid w:val="000C5768"/>
    <w:rsid w:val="0013378E"/>
    <w:rsid w:val="00133FA2"/>
    <w:rsid w:val="001901E2"/>
    <w:rsid w:val="001C31BD"/>
    <w:rsid w:val="001D2B30"/>
    <w:rsid w:val="001E09B3"/>
    <w:rsid w:val="00221438"/>
    <w:rsid w:val="002339D8"/>
    <w:rsid w:val="00250A44"/>
    <w:rsid w:val="002C12A8"/>
    <w:rsid w:val="002E3EDA"/>
    <w:rsid w:val="002F5939"/>
    <w:rsid w:val="003F0DC5"/>
    <w:rsid w:val="003F506C"/>
    <w:rsid w:val="00440ACB"/>
    <w:rsid w:val="00452014"/>
    <w:rsid w:val="004A2EB6"/>
    <w:rsid w:val="004B644F"/>
    <w:rsid w:val="004F5E20"/>
    <w:rsid w:val="004F78A1"/>
    <w:rsid w:val="005321CF"/>
    <w:rsid w:val="00563C9C"/>
    <w:rsid w:val="00595BF4"/>
    <w:rsid w:val="006A798F"/>
    <w:rsid w:val="006C433B"/>
    <w:rsid w:val="006C62B3"/>
    <w:rsid w:val="006E1185"/>
    <w:rsid w:val="006E7D1C"/>
    <w:rsid w:val="007B5C5E"/>
    <w:rsid w:val="007D7111"/>
    <w:rsid w:val="007E5647"/>
    <w:rsid w:val="007E7BCA"/>
    <w:rsid w:val="00804076"/>
    <w:rsid w:val="00807250"/>
    <w:rsid w:val="00851418"/>
    <w:rsid w:val="00894C14"/>
    <w:rsid w:val="008A4F6B"/>
    <w:rsid w:val="008D2203"/>
    <w:rsid w:val="009B3813"/>
    <w:rsid w:val="009D52D7"/>
    <w:rsid w:val="009D76ED"/>
    <w:rsid w:val="00A67D49"/>
    <w:rsid w:val="00A70FBE"/>
    <w:rsid w:val="00AC5E5D"/>
    <w:rsid w:val="00AE4278"/>
    <w:rsid w:val="00AF0CED"/>
    <w:rsid w:val="00B0638E"/>
    <w:rsid w:val="00B34669"/>
    <w:rsid w:val="00B41FB3"/>
    <w:rsid w:val="00BA11AD"/>
    <w:rsid w:val="00BB22A2"/>
    <w:rsid w:val="00BC625E"/>
    <w:rsid w:val="00BE79D9"/>
    <w:rsid w:val="00C037B9"/>
    <w:rsid w:val="00CD429A"/>
    <w:rsid w:val="00E44B2B"/>
    <w:rsid w:val="00E918BB"/>
    <w:rsid w:val="00EF0010"/>
    <w:rsid w:val="00F20457"/>
    <w:rsid w:val="00F94474"/>
    <w:rsid w:val="00FB5BC2"/>
    <w:rsid w:val="00FE3765"/>
    <w:rsid w:val="00FF7B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B5C5E"/>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1072036">
      <w:bodyDiv w:val="1"/>
      <w:marLeft w:val="0"/>
      <w:marRight w:val="0"/>
      <w:marTop w:val="0"/>
      <w:marBottom w:val="0"/>
      <w:divBdr>
        <w:top w:val="none" w:sz="0" w:space="0" w:color="auto"/>
        <w:left w:val="none" w:sz="0" w:space="0" w:color="auto"/>
        <w:bottom w:val="none" w:sz="0" w:space="0" w:color="auto"/>
        <w:right w:val="none" w:sz="0" w:space="0" w:color="auto"/>
      </w:divBdr>
    </w:div>
    <w:div w:id="619453497">
      <w:bodyDiv w:val="1"/>
      <w:marLeft w:val="0"/>
      <w:marRight w:val="0"/>
      <w:marTop w:val="0"/>
      <w:marBottom w:val="0"/>
      <w:divBdr>
        <w:top w:val="none" w:sz="0" w:space="0" w:color="auto"/>
        <w:left w:val="none" w:sz="0" w:space="0" w:color="auto"/>
        <w:bottom w:val="none" w:sz="0" w:space="0" w:color="auto"/>
        <w:right w:val="none" w:sz="0" w:space="0" w:color="auto"/>
      </w:divBdr>
    </w:div>
    <w:div w:id="843862269">
      <w:bodyDiv w:val="1"/>
      <w:marLeft w:val="0"/>
      <w:marRight w:val="0"/>
      <w:marTop w:val="0"/>
      <w:marBottom w:val="0"/>
      <w:divBdr>
        <w:top w:val="none" w:sz="0" w:space="0" w:color="auto"/>
        <w:left w:val="none" w:sz="0" w:space="0" w:color="auto"/>
        <w:bottom w:val="none" w:sz="0" w:space="0" w:color="auto"/>
        <w:right w:val="none" w:sz="0" w:space="0" w:color="auto"/>
      </w:divBdr>
    </w:div>
    <w:div w:id="1011567846">
      <w:bodyDiv w:val="1"/>
      <w:marLeft w:val="0"/>
      <w:marRight w:val="0"/>
      <w:marTop w:val="0"/>
      <w:marBottom w:val="0"/>
      <w:divBdr>
        <w:top w:val="none" w:sz="0" w:space="0" w:color="auto"/>
        <w:left w:val="none" w:sz="0" w:space="0" w:color="auto"/>
        <w:bottom w:val="none" w:sz="0" w:space="0" w:color="auto"/>
        <w:right w:val="none" w:sz="0" w:space="0" w:color="auto"/>
      </w:divBdr>
    </w:div>
    <w:div w:id="1015839715">
      <w:bodyDiv w:val="1"/>
      <w:marLeft w:val="0"/>
      <w:marRight w:val="0"/>
      <w:marTop w:val="0"/>
      <w:marBottom w:val="0"/>
      <w:divBdr>
        <w:top w:val="none" w:sz="0" w:space="0" w:color="auto"/>
        <w:left w:val="none" w:sz="0" w:space="0" w:color="auto"/>
        <w:bottom w:val="none" w:sz="0" w:space="0" w:color="auto"/>
        <w:right w:val="none" w:sz="0" w:space="0" w:color="auto"/>
      </w:divBdr>
    </w:div>
    <w:div w:id="1346253360">
      <w:bodyDiv w:val="1"/>
      <w:marLeft w:val="0"/>
      <w:marRight w:val="0"/>
      <w:marTop w:val="0"/>
      <w:marBottom w:val="0"/>
      <w:divBdr>
        <w:top w:val="none" w:sz="0" w:space="0" w:color="auto"/>
        <w:left w:val="none" w:sz="0" w:space="0" w:color="auto"/>
        <w:bottom w:val="none" w:sz="0" w:space="0" w:color="auto"/>
        <w:right w:val="none" w:sz="0" w:space="0" w:color="auto"/>
      </w:divBdr>
    </w:div>
    <w:div w:id="1755932465">
      <w:bodyDiv w:val="1"/>
      <w:marLeft w:val="0"/>
      <w:marRight w:val="0"/>
      <w:marTop w:val="0"/>
      <w:marBottom w:val="0"/>
      <w:divBdr>
        <w:top w:val="none" w:sz="0" w:space="0" w:color="auto"/>
        <w:left w:val="none" w:sz="0" w:space="0" w:color="auto"/>
        <w:bottom w:val="none" w:sz="0" w:space="0" w:color="auto"/>
        <w:right w:val="none" w:sz="0" w:space="0" w:color="auto"/>
      </w:divBdr>
    </w:div>
    <w:div w:id="20270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34</TotalTime>
  <Pages>4</Pages>
  <Words>225</Words>
  <Characters>1287</Characters>
  <Application>Microsoft Office Word</Application>
  <DocSecurity>0</DocSecurity>
  <Lines>10</Lines>
  <Paragraphs>3</Paragraphs>
  <ScaleCrop>false</ScaleCrop>
  <Company>Microsoft</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2020-08-28T01:47:00Z</dcterms:created>
  <dcterms:modified xsi:type="dcterms:W3CDTF">2020-08-28T02:21:00Z</dcterms:modified>
</cp:coreProperties>
</file>